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0C" w:rsidRPr="00340F0C" w:rsidRDefault="00340F0C" w:rsidP="00340F0C">
      <w:pPr>
        <w:pStyle w:val="Beschriftung"/>
        <w:keepNext/>
        <w:rPr>
          <w:lang w:val="en-US"/>
        </w:rPr>
      </w:pPr>
      <w:r w:rsidRPr="00340F0C">
        <w:rPr>
          <w:lang w:val="en-US"/>
        </w:rPr>
        <w:t xml:space="preserve">Table </w:t>
      </w:r>
      <w:r>
        <w:fldChar w:fldCharType="begin"/>
      </w:r>
      <w:r w:rsidRPr="00340F0C">
        <w:rPr>
          <w:lang w:val="en-US"/>
        </w:rPr>
        <w:instrText xml:space="preserve"> SEQ Table \* ARABIC </w:instrText>
      </w:r>
      <w:r>
        <w:fldChar w:fldCharType="separate"/>
      </w:r>
      <w:r w:rsidRPr="00340F0C">
        <w:rPr>
          <w:noProof/>
          <w:lang w:val="en-US"/>
        </w:rPr>
        <w:t>1</w:t>
      </w:r>
      <w:r>
        <w:fldChar w:fldCharType="end"/>
      </w:r>
      <w:r w:rsidRPr="00340F0C">
        <w:rPr>
          <w:lang w:val="en-US"/>
        </w:rPr>
        <w:t>: Non-genotoxic carcinogens with NOEL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/kg </w:t>
      </w:r>
      <w:proofErr w:type="spellStart"/>
      <w:r>
        <w:rPr>
          <w:lang w:val="en-US"/>
        </w:rPr>
        <w:t>bw</w:t>
      </w:r>
      <w:proofErr w:type="spellEnd"/>
      <w:r>
        <w:rPr>
          <w:lang w:val="en-US"/>
        </w:rPr>
        <w:t xml:space="preserve">/d), classification as </w:t>
      </w:r>
      <w:proofErr w:type="spellStart"/>
      <w:r>
        <w:rPr>
          <w:lang w:val="en-US"/>
        </w:rPr>
        <w:t>bioaccumulating</w:t>
      </w:r>
      <w:proofErr w:type="spellEnd"/>
      <w:r>
        <w:rPr>
          <w:lang w:val="en-US"/>
        </w:rPr>
        <w:t xml:space="preserve"> or steroid like substance and respective study reference. </w:t>
      </w:r>
      <w:bookmarkStart w:id="0" w:name="_GoBack"/>
      <w:bookmarkEnd w:id="0"/>
    </w:p>
    <w:tbl>
      <w:tblPr>
        <w:tblW w:w="14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746"/>
        <w:gridCol w:w="1217"/>
        <w:gridCol w:w="1066"/>
        <w:gridCol w:w="1243"/>
        <w:gridCol w:w="2374"/>
        <w:gridCol w:w="935"/>
        <w:gridCol w:w="3671"/>
      </w:tblGrid>
      <w:tr w:rsidR="00340F0C" w:rsidRPr="00340F0C" w:rsidTr="00340F0C">
        <w:trPr>
          <w:trHeight w:val="29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cas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chemical_name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40F0C" w:rsidRDefault="00340F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NOEL, mmol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Bioacc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Steroid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</w:t>
            </w:r>
            <w:r w:rsidRPr="00340F0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uthor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JouJourn</w:t>
            </w:r>
            <w:r w:rsidRPr="00340F0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publication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50282</w:t>
            </w:r>
          </w:p>
        </w:tc>
        <w:tc>
          <w:tcPr>
            <w:tcW w:w="2714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17-beta-Estradiol</w:t>
            </w:r>
          </w:p>
        </w:tc>
        <w:tc>
          <w:tcPr>
            <w:tcW w:w="1245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8,74E-07</w:t>
            </w:r>
          </w:p>
        </w:tc>
        <w:tc>
          <w:tcPr>
            <w:tcW w:w="104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243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Greenman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et al.</w:t>
            </w:r>
          </w:p>
        </w:tc>
        <w:tc>
          <w:tcPr>
            <w:tcW w:w="956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3605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Non-neoplastic changes induced in female C3H mice by chronic exposure to diethylstilbestrol or 17-beta-estradiol.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Journal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and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Environmental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Health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50293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Dichlordiphenyltrichlorethan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Kashyap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S.K.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Int. J. Cancer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50555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Reserpine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4,56E-05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193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51036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Piperonyl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butoxide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1,64E-03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Sarles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M.P. &amp;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Vandegrift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W.B.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1952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Am. J.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Trop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. Med. Hyg.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51525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Propylthiouracil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2,80E-03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IARC, Monographs 79, 1987: King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unpubl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. Report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56235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Carbon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tetrachloride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3,59E-03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Nagano, K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Chiyotani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, K et al. (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Eds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) Advances in the Prevention of Occ.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Resp.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Diseases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Amsterdam,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Elsevier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56406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Glycine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3,27E-01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Kitahiro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Y.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Pathol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57669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Probenecid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395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57681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Sulfamethazine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N. A.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Littlefield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Chem.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57749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Chlordane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6,78E-05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JMPR, Chlordane, 1986: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Ihui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S.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proofErr w:type="spellStart"/>
            <w:proofErr w:type="gram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unpubl</w:t>
            </w:r>
            <w:proofErr w:type="spellEnd"/>
            <w:proofErr w:type="gram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. rep. by Research Institute for Animal Science in  Biochemistry and Toxicology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60355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Acetamide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1,48E+00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Fleischman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R.W.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Journal of environmental pathology and toxicology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60571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Dieldrin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4,38E-06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Fitzhugh, O. G., A. A. Nelson,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Chronic oral toxicity of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aldrin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and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dieldrin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in rats and dogs. (Chronic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Dieldrin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in Rats) Food and Cosmetics Toxicology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61825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Amitrol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Jukes T.H. and Shaffer C.B.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Science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62533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Aniline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8,95E-03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BUA 171, Aniline, 1996: CIIT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unpubl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.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rep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.: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Hazleton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Laboratories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63058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4-Androstene-3,17-dione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560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67663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Chloroform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67721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Hexachloroethane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3,52E-03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71432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Benzene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72559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p,p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-DDE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5,82E-03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(x DDT Metabolit)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Tomatis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Journal of the National Cancer Institute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75127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Formamide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75650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tert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-Butyl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alcohol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9,56E-02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76017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Pentachloroethane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76039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Trichloroacetic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acid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1,93E-02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Pereira, M.A.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 AND APPLIED PHARMACOLOGY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76448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Heptachlor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1,98E-04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S. S. Epstein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Science of the Total Environment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77098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Phenolphthalein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6,98E-02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78422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Tris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(2-ethylhexyl)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phosphate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5,48E-02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NTP Toxicology and Carcinogenesis Studies of </w:t>
            </w:r>
            <w:proofErr w:type="spellStart"/>
            <w:proofErr w:type="gram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Tris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(</w:t>
            </w:r>
            <w:proofErr w:type="gram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2-ethylhexyl) phosphate (CAS No. 78-42-2) In F344/N Rats and B6C3F1 Mice (Gavage Studies).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National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Program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report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series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274: 1-178.  (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Chronic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Mouse)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78591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Isophorone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8,61E-02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79005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1,1,2-Trichloroethane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NTP_1978_Bioassay of 1,1,2-Trichloroethane for Possible Carcinogenicity_rat_TR-74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79016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Trichloroethylene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Maltoni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Ann N Y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Acad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Sci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79345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1,1,2,2-Tetrachloroethane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80057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Bisphenol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80079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p,p-Dichlorodiphenyl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sulfone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5,81E-04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2001, 2006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80080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Dapsone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Health, Education, and Welfare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020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81152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Musk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xylene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Maekawa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A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Food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Chem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85687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Butyl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benzyl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phthalate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87296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Cinnamyl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anthranilate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3,29E-01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87865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Pentachlorophenol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3,13E-03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(x)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90120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1-Methylnaphthalene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2,40E-02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Murata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Y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1993, 1997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Fundam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Appl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94586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Dihydrosafrole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3,38E-02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Hagan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.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Appl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.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Pharmacol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95794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5-Chloro-o-toluidine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7,36E-02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98851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alpha-Methylbenzyl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alcohol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2,59E-01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99990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Nitrotoluene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103231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Di(2-ethylhexyl)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adipate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2,40E-01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104767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2-Ethylhexanol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1,83E-02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Astill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Oncogenicity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testing of 2-ethylhexanol in Fischer 344 rats and B6C3F1 mice.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Fundamental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and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Applied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Toxciology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105555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N,N'-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Diethylthiourea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106467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Dichlorobenzene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1,43E-02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EU RAR, 1,4-Dichlorobenzene, 2004: JISHA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&amp;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carcinogenesis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studies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108054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Vinyl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acetate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4,08E-02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IRIS, Vinyl acetate, 1990: Owen, P.E. et 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unpubl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. Report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108781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Melamine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9,91E-02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110861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Pyridine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7,37E-03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115286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1,4,5,6,7,7-hexachlorobicyclo[2.2.1]hept-5-ene-2,3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5,79E-03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NTP Toxicology and Carcinogenesis Studies of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Chlorendic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Acid (CAS No. 115-28-6) in F344/N Rats and B6C3F1 Mice (Feed Studies) (Chronic Rat).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Natl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Program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Tech Rep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Ser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115968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Tris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(2-chloroethyl)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phosphate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NTP Toxicology and Carcinogenesis Studies of </w:t>
            </w:r>
            <w:proofErr w:type="spellStart"/>
            <w:proofErr w:type="gram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Tris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(</w:t>
            </w:r>
            <w:proofErr w:type="gram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2-chloroethyl) Phosphate (CAS No. 115-96-8) in F344/N Rats and B6C3F1 Mice (Gavage </w:t>
            </w: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lastRenderedPageBreak/>
              <w:t xml:space="preserve">Studies) (Chronic rat).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Natl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Program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Tech Rep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Ser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117817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di-sec-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octyl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Phthalate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1,90E-03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David, R. M.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Sci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118741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Hexachlorobenzene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Cabral,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Int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 Cancer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119619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Benzophenone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6,86E-03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NTP (US National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Toxcicology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119846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3,4-Dihydrocoumarin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6,43E-02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423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120321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o-Benzyl-p-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Chlorophenol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Biotechnical Services, Inc. prepared technical report. Toxicology  and Carcinogenesis Studies of o- Benzyl-p-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chlorophenol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in F344/N Rats and  B6C3F1 Mice (Gavage Studies):Study # NTP TR 424: Battelle Columbus Laboratories  Jan. 1994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120627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Piperonyl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sulfoxide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7,99E-03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U.S. DEPARTMENT OF HEALTH, EDUCATION, AND WELFARE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124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120809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Catechol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A. HAGIWARA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Toxicologic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Pathology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120821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1,2,4-Trichlorobenzene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6,82E-03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MAK, 1,2,4-Trichlorobenzene, 2000: Standard Chlorine of Delaware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proofErr w:type="spellStart"/>
            <w:proofErr w:type="gram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unpubl</w:t>
            </w:r>
            <w:proofErr w:type="spellEnd"/>
            <w:proofErr w:type="gram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. Report, project No HWA 2603-102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121799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Propyl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gallate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1,57E-01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123353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Myrcene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TOXICOLOGY AND CARCINOGENESIS STUDIES OF beta-MYRCENE (CAS NO. 123-35-3) IN F344/N RATS AND B6C3F1 MICE (GAVAGE STUDIES). 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NTP TR 557, NIH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Publication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No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. 11-5898.  (Mouse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Chronic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123911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1,4-Dioxane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1,51E-02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EU RAR 21, 2002: 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Yamazaki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unpubl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. Report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126738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Tributyl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phosphate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1,46E-02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Auletta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CS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127184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Tetrachloroethene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127479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Retinyl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acetate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Kurokawa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JNCI: Journal of the National Cancer Institute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128370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2,6-Di-tert-butyl-p-cresol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6,30E-02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Hirose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M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Food Chemical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128665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C.I.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Vat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Yellow 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2,78E-01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Health, Education and Welfare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134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135239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Methapyrilene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hydrochloride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7,13E-03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Lijinsky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W.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Chem.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136403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Phenazopyridine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hydrochloride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1,78E-02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139059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Sodium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cyclamate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Rudali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Academie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des Sciences, Memoires et Communications des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Membres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et des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Correspondants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de l&amp;#039;Academie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139139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Nitrilotriacetic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acid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Health, Education and Welfare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6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140114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Benzyl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acetate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143500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Kepone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1,13E-05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Chu et.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and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Applied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Pharmacology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148798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Thiabendazole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1,64E-03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Bagdon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W.J.;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Bokelman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D.L.;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Zwickey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R.E.;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Thiaben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-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Dazole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: Lifetime Carcinogenic Study In Mice: Tt # 77-014-0. (Unpublished Study Received Apr 1, 1980 Under 618-75; Submitted By Merck &amp; Co., Inc., Rahway, N.J.; </w:t>
            </w: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lastRenderedPageBreak/>
              <w:t>Cdl:242116-A)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149304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2-Mercaptobenzothiazole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Program), Dieter, MP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150685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Monuron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TOXICOLOGY AND CARCINOGENESIS STUDIES OF MONURON (CAS NO. 150-68-5) IN F344/N RATS AND B6C3Fi MICE (FEED STUDIES). 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NTP TR 266, NIH Pub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No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. 88-2522.  (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Chronic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Rat)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298599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methylphenidate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hydrochloride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309002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(1R,4S,4aS,5S,8R,8RaR)-1,2,3,4,10,10-hexachloro-1,4,4a,5,8,,8a-hexahydro-1,4:5,8-dimethanonaphthalene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7,61E-06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Fitzhugh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OG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Food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and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Chemical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319846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alpha-1,2,3,4,5,6-Hexachlorocyclohexane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1,91E-02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Ito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Journal of the National Cancer Institute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389082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nalidixic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acid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4,79E-02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368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396010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triamterene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2,92E-03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420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434071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Oxymetholone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7,52E-04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National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Program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NTP TECHNICAL REPORT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Nr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485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501304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Kojic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acid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7,82E-01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Fujimoto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N.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Food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and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Chemical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510156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Chlorobenzilate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Innes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J.R.M.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J.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Natl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. Cancer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Inst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510156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Chlorobenzilate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NTIS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Evaluation of Carcinogenic, Teratogenic, and Mutagenic Activities of Selected Pesticides and Industrial Chemicals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562107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Doxylamine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succinate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3,62E-03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Jackson, C.D.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JOURNAL OF THE AMERICAN COLLEGE OF TOXICOLOGY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597251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Dimethyl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morpholinophosphoramidate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6,41E-02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598550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Methylcarbamate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TOXICOLOGY </w:t>
            </w:r>
            <w:proofErr w:type="gram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AND  CARCINOGENESIS</w:t>
            </w:r>
            <w:proofErr w:type="gram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STUDIES OF METHYL CARBAMATE (CAS NO. 598-55-0) IN F344/N RATS AND B6C3F1 MICE (GAVAGE STUDIES). 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NTP TR 328, NIH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Publication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No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. 88-2584.  (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Chronic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rat)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604751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Oxazepam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TOXICOLOGY AND CARCINOGENESIS STUDIES OF OXAZEPAM (CAS NO. 604-75-1) IN SWISS-WEBSTER AND B6C3Fl MICE (FEED STUDIES). 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NTP TR 443, NIH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Publication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No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. 93-3359.  (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Chronic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B6C3F1)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628024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Hexanamide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Fleischman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Carcinogenesis bioassay of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acetamide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,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hexanamide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,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adipamide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, urea and p-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tolylurea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in mice and rats_628-02-4_4300_hexanamide_rat_PMID7441078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628944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Adipamide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6,94E-01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Fleischman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Carcinogenesis bioassay of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acetamide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,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hexanamide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,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adipamide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, urea and p-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tolylurea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in mice and rats_628-94-4_4300_adipamide_rat_PMID7441078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630206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1,1,1,2-Tetrachloroethane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6,21E-02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634935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2,4,6-Trichloroaniline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2,26E-01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Weisburger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E.K.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Journal of Environmental Pathology &amp;amp; Toxicology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693981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2-Methylimidazole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2,03E-02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U.S.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NTP TECHNICAL REPORT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Nr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516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822366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4-Methylimidazole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2,32E-02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872504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N-Methyl-2-pyrrolidone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8,31E-03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Lee, KP,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Fundam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Appl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961115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Tetrachlorvinphos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BIOASSAY OF TETRACHLORVINPHOS FOR POSSIBLE CARCINOGENICITY (CAS No. 961-11-5). 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Study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No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. NCI-CG-TR-33.  (Rat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portion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1163195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Decabromodiphenyl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oxide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1,45E-01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1596845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Daminozide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Johnson, D.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Alar Technical (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Daminozide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): Two Year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Oncogenicity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Study In Mice: Report No. 399-054.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Unpublished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Study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Prepared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International Research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And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Development Corp.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1634044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Methyl-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tertiary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-butyl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ether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2,36E-01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Belpoggi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F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and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Ind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.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Health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1746016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2,3,7,8-Tetrachlorodibenzo-p-dioxin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1,81E-11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van Miller, J. P.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Chemosphere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1897456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Chorothalonil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1,57E-04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Ford, W.;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Laveglia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J.;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Killeen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J.;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A Two-Year Toxicity And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Tumorigenicity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Study Of Ds-3701 In Rats: Document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Num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-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Ber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100-5Tx-80-0016-011. Final Rept. (Unpublished Study Re-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Ceived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Jan 10, 1984 Under 50534-8; Submitted By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Sds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Biotech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Cor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1912249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Atrazine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Hardisty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J.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Supplement to Two-year Chronic Feeding/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Oncoge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-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nicity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Study in Rats Administered Atrazine: 410-1102. 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Unpub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-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lished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study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prepared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Experimental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Pathology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Laboratories, Inc.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2385855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Mirex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1,07E-06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US Department of Health and Human </w:t>
            </w: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lastRenderedPageBreak/>
              <w:t>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1990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313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2432997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11-Aminoundecanoic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acid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2,07E-01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2489772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1,1,3-Trimethyl-2-thiourea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2835394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Allyl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isovalerate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3347226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Dithianon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2,25E-03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JMPR Monography 843,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Dithianon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, 1992: Brown, 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Unpublished report No. 6165-460/14 dated August 1991 from Hazleton UK, Harrogate, England cited from JMPR (1992)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3546109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Phenesterin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6,46E-04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Health, Education and Welfare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60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3564098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Ponceau 3R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Grice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H.C.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 AND APPLIED PHARMACOLOGY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4180238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trans-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Anethole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Truhaut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R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Food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Chem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5392405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Citral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1,88E-02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5989275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d-Limonene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4,59E-02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8015303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Enovid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1,37E-05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Poel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Science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11096825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Aroclor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1260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3,88E-04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Mayes, B. A.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Toxological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Sciences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11097691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Aroclor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1254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4,26E-04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U.S. DEPARTMENT OF HEALTH, EDUCATION, AND WELFARE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38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12674112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Aroclor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1016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Mayes, B. A.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Toxological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Sciences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13073353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Ethionine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2,01E-03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Ogiso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T.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Toxicologic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Pathology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17924924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Zeralenone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3,27E-04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CARCINOGENESIS BIOASSAY OF ZEARALENONE (CAS NO. 17924-92-4) IN F344/N RATS AND B6C3F1 MICE (FEED STUDY). 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NTP-81-54, NIH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Publication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No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. 83-1791.  (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Chronic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rat)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18662538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NTA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trisodium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salt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dihydrate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Goyer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R.A.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Journal of the National Cancer Institute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25013165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Butylated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hydroxyanisole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3,83E-02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Ito, N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Food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Chem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31508006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1,2,4-trichloro-5-(3,4-dichlorophenyl)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benzene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2,55E-05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37319178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Elmiron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3,47E-03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U.S.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512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39148248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Fosetyl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-aluminium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3,53E-01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Quest, J. 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Regulatory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and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Pharmacology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39801144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Photomirex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2,20E-06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I. Chu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and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Applied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Pharmacology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53469219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Aroclor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1242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Mayes, B. A.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Toxological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Sciences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57465288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1,2,3-trichloro-5-(3,4-dichlorophenyl)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benzene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7,66E-09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63449398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Chlorinatedparaffins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308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67774327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Polybrominated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biphenyls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3,85E-04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U.S.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398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68515480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isononyl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phthalate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(DINP1)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3,96E-03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Lington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AW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Fundamental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and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Applied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76231760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(-)-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alpha,beta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-Thujone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7,82E-03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2011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570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79520777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5,5-(1,1-BIPHENYL)-2,5-DYLBIS(OXY)(2,2-DIMETHYLPENTANOIC ACID)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5,38E-04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Walker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.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Pathol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86386734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Fluconazole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4,54E-05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Paulus, G.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Teratogenesis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Carcinogenesis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and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Mutagenesis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116355830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Fumonisin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7,70E-06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Gelderblom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W.C.A.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</w:t>
            </w:r>
            <w:proofErr w:type="spellEnd"/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123312890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Pymetrozine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2,63E-04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Gerspach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Cga-215944 Technical: 18-Month Carcinogenicity Study In Mice: Final Report: Lab Project Number: 901482: Tox.0306A3Cb. Unpublished Study Prepared By Ciba-Geigy Ltd.</w:t>
            </w:r>
          </w:p>
        </w:tc>
      </w:tr>
      <w:tr w:rsidR="00340F0C" w:rsidRPr="00340F0C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210631688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Topramezone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9,17E-05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Kaspers, U.;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Deckardt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, K.; Kuttler, K.;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Bas 670 H--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Carcogenicity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Study In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Wistar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Rats Administration In The Diet For 24 Months: Final Report: Lab Project Number: 82S0124/98099: 2003/1006262: 2003/1001455.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Unpublished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Study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Prepared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Basf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</w:t>
            </w:r>
          </w:p>
        </w:tc>
      </w:tr>
    </w:tbl>
    <w:p w:rsidR="00B6376D" w:rsidRPr="00340F0C" w:rsidRDefault="00B6376D" w:rsidP="00340F0C"/>
    <w:sectPr w:rsidR="00B6376D" w:rsidRPr="00340F0C" w:rsidSect="00340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86" w:rsidRDefault="00327F86" w:rsidP="00340F0C">
      <w:pPr>
        <w:spacing w:after="0" w:line="240" w:lineRule="auto"/>
      </w:pPr>
      <w:r>
        <w:separator/>
      </w:r>
    </w:p>
  </w:endnote>
  <w:endnote w:type="continuationSeparator" w:id="0">
    <w:p w:rsidR="00327F86" w:rsidRDefault="00327F86" w:rsidP="0034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0C" w:rsidRDefault="00340F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0C" w:rsidRDefault="00340F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0C" w:rsidRDefault="00340F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86" w:rsidRDefault="00327F86" w:rsidP="00340F0C">
      <w:pPr>
        <w:spacing w:after="0" w:line="240" w:lineRule="auto"/>
      </w:pPr>
      <w:r>
        <w:separator/>
      </w:r>
    </w:p>
  </w:footnote>
  <w:footnote w:type="continuationSeparator" w:id="0">
    <w:p w:rsidR="00327F86" w:rsidRDefault="00327F86" w:rsidP="0034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0C" w:rsidRDefault="00340F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0C" w:rsidRDefault="00340F0C">
    <w:pPr>
      <w:pStyle w:val="Kopfzeile"/>
    </w:pPr>
    <w:r>
      <w:t>Supplement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0C" w:rsidRDefault="00340F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74"/>
    <w:rsid w:val="00327F86"/>
    <w:rsid w:val="00340F0C"/>
    <w:rsid w:val="0038634A"/>
    <w:rsid w:val="00415169"/>
    <w:rsid w:val="004E1E7B"/>
    <w:rsid w:val="00996FB6"/>
    <w:rsid w:val="00B6376D"/>
    <w:rsid w:val="00B70452"/>
    <w:rsid w:val="00B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40F0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0F0C"/>
    <w:rPr>
      <w:color w:val="800080"/>
      <w:u w:val="single"/>
    </w:rPr>
  </w:style>
  <w:style w:type="paragraph" w:customStyle="1" w:styleId="xl63">
    <w:name w:val="xl63"/>
    <w:basedOn w:val="Standard"/>
    <w:rsid w:val="0034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de-DE"/>
    </w:rPr>
  </w:style>
  <w:style w:type="paragraph" w:customStyle="1" w:styleId="xl64">
    <w:name w:val="xl64"/>
    <w:basedOn w:val="Standard"/>
    <w:rsid w:val="00340F0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customStyle="1" w:styleId="xl65">
    <w:name w:val="xl65"/>
    <w:basedOn w:val="Standard"/>
    <w:rsid w:val="00340F0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customStyle="1" w:styleId="xl66">
    <w:name w:val="xl66"/>
    <w:basedOn w:val="Standard"/>
    <w:rsid w:val="00340F0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customStyle="1" w:styleId="xl67">
    <w:name w:val="xl67"/>
    <w:basedOn w:val="Standard"/>
    <w:rsid w:val="00340F0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68">
    <w:name w:val="xl68"/>
    <w:basedOn w:val="Standard"/>
    <w:rsid w:val="00340F0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4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0F0C"/>
  </w:style>
  <w:style w:type="paragraph" w:styleId="Fuzeile">
    <w:name w:val="footer"/>
    <w:basedOn w:val="Standard"/>
    <w:link w:val="FuzeileZchn"/>
    <w:uiPriority w:val="99"/>
    <w:unhideWhenUsed/>
    <w:rsid w:val="0034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0F0C"/>
  </w:style>
  <w:style w:type="paragraph" w:styleId="Beschriftung">
    <w:name w:val="caption"/>
    <w:basedOn w:val="Standard"/>
    <w:next w:val="Standard"/>
    <w:uiPriority w:val="35"/>
    <w:unhideWhenUsed/>
    <w:qFormat/>
    <w:rsid w:val="00340F0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40F0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0F0C"/>
    <w:rPr>
      <w:color w:val="800080"/>
      <w:u w:val="single"/>
    </w:rPr>
  </w:style>
  <w:style w:type="paragraph" w:customStyle="1" w:styleId="xl63">
    <w:name w:val="xl63"/>
    <w:basedOn w:val="Standard"/>
    <w:rsid w:val="0034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de-DE"/>
    </w:rPr>
  </w:style>
  <w:style w:type="paragraph" w:customStyle="1" w:styleId="xl64">
    <w:name w:val="xl64"/>
    <w:basedOn w:val="Standard"/>
    <w:rsid w:val="00340F0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customStyle="1" w:styleId="xl65">
    <w:name w:val="xl65"/>
    <w:basedOn w:val="Standard"/>
    <w:rsid w:val="00340F0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customStyle="1" w:styleId="xl66">
    <w:name w:val="xl66"/>
    <w:basedOn w:val="Standard"/>
    <w:rsid w:val="00340F0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customStyle="1" w:styleId="xl67">
    <w:name w:val="xl67"/>
    <w:basedOn w:val="Standard"/>
    <w:rsid w:val="00340F0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68">
    <w:name w:val="xl68"/>
    <w:basedOn w:val="Standard"/>
    <w:rsid w:val="00340F0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4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0F0C"/>
  </w:style>
  <w:style w:type="paragraph" w:styleId="Fuzeile">
    <w:name w:val="footer"/>
    <w:basedOn w:val="Standard"/>
    <w:link w:val="FuzeileZchn"/>
    <w:uiPriority w:val="99"/>
    <w:unhideWhenUsed/>
    <w:rsid w:val="0034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0F0C"/>
  </w:style>
  <w:style w:type="paragraph" w:styleId="Beschriftung">
    <w:name w:val="caption"/>
    <w:basedOn w:val="Standard"/>
    <w:next w:val="Standard"/>
    <w:uiPriority w:val="35"/>
    <w:unhideWhenUsed/>
    <w:qFormat/>
    <w:rsid w:val="00340F0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6EF1-878B-4A61-BECA-2E941039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2232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Batke</dc:creator>
  <cp:lastModifiedBy>Monika Batke</cp:lastModifiedBy>
  <cp:revision>1</cp:revision>
  <dcterms:created xsi:type="dcterms:W3CDTF">2021-03-29T20:29:00Z</dcterms:created>
  <dcterms:modified xsi:type="dcterms:W3CDTF">2021-03-29T22:02:00Z</dcterms:modified>
</cp:coreProperties>
</file>