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6D" w:rsidRDefault="0088143E">
      <w:pPr>
        <w:rPr>
          <w:lang w:val="en-US"/>
        </w:rPr>
      </w:pPr>
      <w:r w:rsidRPr="0088143E">
        <w:rPr>
          <w:lang w:val="en-US"/>
        </w:rPr>
        <w:t>Supplement 2: NOEL, BMDL and ETD10 values</w:t>
      </w:r>
      <w:r>
        <w:rPr>
          <w:lang w:val="en-US"/>
        </w:rPr>
        <w:t xml:space="preserve"> (mg/kg bw/d) with indication of exclusion categories (Bioaccumulating in humans, Steroids)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20"/>
        <w:gridCol w:w="5124"/>
        <w:gridCol w:w="1163"/>
        <w:gridCol w:w="850"/>
        <w:gridCol w:w="946"/>
        <w:gridCol w:w="1163"/>
        <w:gridCol w:w="1163"/>
      </w:tblGrid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>
            <w:r w:rsidRPr="0088143E">
              <w:t>CAS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Chemical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>
            <w:r w:rsidRPr="0088143E">
              <w:t>NOEL, mg/kg bw/d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>
            <w:r w:rsidRPr="0088143E">
              <w:t>Bioacc.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>
            <w:r w:rsidRPr="0088143E">
              <w:t>Steroids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>
            <w:r w:rsidRPr="0088143E">
              <w:t>BMDL, mg/kg bw/d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>
            <w:r w:rsidRPr="0088143E">
              <w:t>ETD10, mg/kg bw/d</w:t>
            </w:r>
          </w:p>
        </w:tc>
        <w:bookmarkStart w:id="0" w:name="_GoBack"/>
        <w:bookmarkEnd w:id="0"/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50282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17beta-Estradiol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0,00024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>
            <w:r w:rsidRPr="0088143E">
              <w:t>x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0,03857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2385855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Mirex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0,00058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>
            <w:r w:rsidRPr="0088143E">
              <w:t>x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0,00065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0,55022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50555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Reserpine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0,00086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0,00300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0,12274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39801144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Photomirex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0,00111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>
            <w:r w:rsidRPr="0088143E">
              <w:t>x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0,03000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0,12014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55389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Fenthion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0,00143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0,04143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60571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Dieldrin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0,00167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>
            <w:r w:rsidRPr="0088143E">
              <w:t>x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0,01043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0,04201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303479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Ochratoxin a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0,00175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0,00036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0,00379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309002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pPr>
              <w:rPr>
                <w:lang w:val="en-US"/>
              </w:rPr>
            </w:pPr>
            <w:r w:rsidRPr="0088143E">
              <w:rPr>
                <w:lang w:val="en-US"/>
              </w:rPr>
              <w:t>(1R,4S,4aS,5S,8R,8RaR)-1,2,3,4,10,10-hexachloro-1,4,4a,5,8,,8a-hexahydro-1,4:5,8-dimethanonaphthalene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0,00278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>
            <w:r w:rsidRPr="0088143E">
              <w:t>x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0,01237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143500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Kepone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0,00556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>
            <w:r w:rsidRPr="0088143E">
              <w:t>x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0,02000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0,17763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116355830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fumonisin b1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0,00556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0,18571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0,30922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8015303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Enovid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0,00833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>
            <w:r w:rsidRPr="0088143E">
              <w:t>x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0,00557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72208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Endrin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0,01185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>
            <w:r w:rsidRPr="0088143E">
              <w:t>x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0,00307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0,00557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86386734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Fluconazole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0,01389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0,94571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2,35884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115093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Methylmercuric(II) chloride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0,01481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0,12286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0,16845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56382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Parathion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0,02778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0,02457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0,16962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57749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chlordane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0,02778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>
            <w:r w:rsidRPr="0088143E">
              <w:t>x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0,04000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0,00915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96457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Ethylene thiourea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0,02778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1,10857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0,38126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56359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Tributyltin oxide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0,03333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0,00054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0,11888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87865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Pentachlorophenol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0,04084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>
            <w:r w:rsidRPr="0088143E">
              <w:t>(x)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0,27143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0,82015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87865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Pentachlorophenol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0,04084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>
            <w:r w:rsidRPr="0088143E">
              <w:t>(x)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0,27143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1,19034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118741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Hexachlorobenzene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0,04167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>
            <w:r w:rsidRPr="0088143E">
              <w:t>x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1,71429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2,19623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1897456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Chorothalonil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0,04167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23,57143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73,27513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2164172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Fluometuron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0,04583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2,00000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75605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Dimethylarsinic acid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0,06083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0,15714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0,85160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lastRenderedPageBreak/>
              <w:t>76448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Heptachlor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0,07405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>
            <w:r w:rsidRPr="0088143E">
              <w:t>x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0,06000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0,12232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17924924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Zeralenone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0,10417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0,26000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0,02577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11097691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Aroclor 1254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0,13891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>
            <w:r w:rsidRPr="0088143E">
              <w:t>x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0,01571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0,81861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11096825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Aroclor 1260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0,13891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>
            <w:r w:rsidRPr="0088143E">
              <w:t>x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0,04314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0,34329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80079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p,p-Dichlorodiphenyl sulfone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0,16670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0,15571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5,59644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79345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1,1,2,2-Tetrachloroethane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0,17914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1,01286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1,79201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54965241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Tamoxifen citrate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0,23333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0,11429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0,31708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79520777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pPr>
              <w:rPr>
                <w:lang w:val="en-US"/>
              </w:rPr>
            </w:pPr>
            <w:r w:rsidRPr="0088143E">
              <w:rPr>
                <w:lang w:val="en-US"/>
              </w:rPr>
              <w:t>5,5&amp;#039;-(1,1&amp;#039;-BIPHENYL)-2,5-DYLBIS(OXY)(2,2-DIMETHYLPENTANOIC ACID)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0,23810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0,13243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3,71579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434071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Oxymetholone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0,25000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>
            <w:r w:rsidRPr="0088143E">
              <w:t>x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0,09314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6,06666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61825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Amitrol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0,27783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0,05286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0,11560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12674112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Aroclor 1016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0,27783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>
            <w:r w:rsidRPr="0088143E">
              <w:t>x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0,82143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2,21004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1912249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Atrazine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0,29167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0,01957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6,52050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148798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Thiabendazole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0,33095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12,08571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28,30632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3546109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Phenesterin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0,41667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0,02857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0,12011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50293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Dichlordiphenyltrichlorethan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0,47619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>
            <w:r w:rsidRPr="0088143E">
              <w:t>x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0,00414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1,04366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51525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Propylthiouracil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0,47619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11,57143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89,54962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51036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Piperonyl butoxide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0,55566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1,30000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22,28809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604751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Oxazepam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0,57143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0,15714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4,97437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110861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Pyridine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0,58333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0,15143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2,50408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6459945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C.I. Acid Red 114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0,68757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0,06429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0,23777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117817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di-sec-octyl Phthalate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0,74048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0,10286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24,99928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396010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triamterene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0,74048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0,15857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872504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N-Methyl-2-pyrrolidone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0,82400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30,00000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37,64829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67721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Hexachloroethane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0,83333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1,29143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2,96466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120616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Dimethyl terephthalate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1,15317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10,12857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35,64265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37319178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elmiron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1,16667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7,25714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2,59897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71432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Benzene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1,19048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0,22857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0,34719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98319267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Finasteride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1,19048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>
            <w:r w:rsidRPr="0088143E">
              <w:t>x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14,00000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24,64663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123911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1,4-Dioxane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1,33333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1,71429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12,53961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lastRenderedPageBreak/>
              <w:t>105555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N,N'-Diethylthiourea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1,38915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0,75714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1,84929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562107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Doxylamine succinate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1,40691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1,21429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10,56582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2835394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Allyl isovalerate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1,47619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2,71429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7,27533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68515480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Di-isononyl phthalate (DINP1)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1,66698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0,85429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100,73251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693981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2-Methylimidazole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1,66698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1,11429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46,60745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72559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p,p-DDE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1,85120</w:t>
            </w:r>
          </w:p>
        </w:tc>
        <w:tc>
          <w:tcPr>
            <w:tcW w:w="1312" w:type="dxa"/>
            <w:gridSpan w:val="2"/>
            <w:noWrap/>
            <w:hideMark/>
          </w:tcPr>
          <w:p w:rsidR="0088143E" w:rsidRPr="0088143E" w:rsidRDefault="0088143E">
            <w:r w:rsidRPr="0088143E">
              <w:t>(x DDT Metabolit)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0,32857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0,56401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1596845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Daminozide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2,04095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17,57143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77,30283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57410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5,5-Diphenylhydantoin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2,08333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0,76571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8,56816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106467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p-Dichlorobenzene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2,10595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1,71429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12,90013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135239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Methapyrilene hydrochloride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2,12500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0,09286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2,55230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115286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1,4,5,6,7,7-hexachlorobicyclo[2.2.1]hept-5-ene-2,3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2,25000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0,28571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8,00279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140114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Benzyl acetate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2,44358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3,42857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15,05395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120321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o-Benzyl-p-Chlorophenol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2,50000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9,94286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37,01828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67663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Chloroform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2,53276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4,28571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3,64263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81152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Musk xylene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2,57143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1,57143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4,07173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120627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Piperonyl sulfoxide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2,59168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0,80000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120809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Catechol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2,75000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6,14286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2,28772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298599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methylphenidate hydrochloride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2,77830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0,27143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6,40107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5392405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Citral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2,85714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5,85714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8,06748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150685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Monuron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3,12500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1,22286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5,73977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76039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Trichloroacetic acid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3,14964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13,85714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34,34340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80080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Dapsone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3,33395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0,34286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2,36137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90120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1-Methylnaphthalene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3,40952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1,85714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2,59499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108054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Vinyl acetate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3,51402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2,57143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15,87399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115968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Tris(2-chloroethyl) phosphate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3,66667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2,00000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6,50081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79005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1,1,2-Trichloroethane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3,83333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4,12857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0,23286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510156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Chlorobenzilate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4,46509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2,00000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21,55212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57669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probenecid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4,76190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12,08571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9,37216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28407376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c.i. direct blue 218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5,55659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1,08429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1,77130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lastRenderedPageBreak/>
              <w:t>63449398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Chlorinatedparaffins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5,95238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3,28571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76017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Pentachloroethane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6,25000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1,34286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16,47463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5989275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d-Limonene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6,25000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1,57143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13,82252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99990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p-Nitrotoluene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6,94574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4,85714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25013165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Butylated hydroxyanisole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6,94574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54,28571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47,88179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599791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Salicylazosulfapyridine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7,00000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4,14286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55,23211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75650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tert-Butyl alcohol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7,08333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365,71429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234,18546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119846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3,4-Dihydrocoumarin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9,52381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2,28571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80,72981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18662538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NTA trisodium salt dihydrate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9,82236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18,57143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123,52970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79016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Trichloroethylene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10,33333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0,41429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101,25941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79016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Trichloroethylene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10,33333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0,41429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179,18808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95794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5-Chloro-o-toluidine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10,41667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2,14286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15,75011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630206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1,1,1,2-Tetrachloroethane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10,41667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4,57143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1,71129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81492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1-Amino-2,4-dibromoanthraquinone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11,11318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0,48571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1,31053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389082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nalidixic acid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11,11318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1,08571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10,06920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78591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Isophorone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11,90476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5,71429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12,74627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127184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Tetrachloroethene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12,08333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0,52857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127479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retinyl acetate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12,27795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1,38286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5,11054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597251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dimethyl morpholinophosphoramidate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12,50000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2,42857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108781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Melamine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12,50233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24,28571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44,04376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59820438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hc yellow 4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13,89148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2,80000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128370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pPr>
              <w:rPr>
                <w:lang w:val="en-US"/>
              </w:rPr>
            </w:pPr>
            <w:r w:rsidRPr="0088143E">
              <w:rPr>
                <w:lang w:val="en-US"/>
              </w:rPr>
              <w:t>2,6-Di-tert-butyl-p-cresol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13,89148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13,10000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4180238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trans-Anethole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13,89148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39,42857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123,23581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1582098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Trifluralin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14,08333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4,85714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7,16157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85687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Butyl benzyl phthalate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15,00000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36,57143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69,21410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149304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2-Mercaptobenzothiazole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15,66667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1,85714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3564098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Ponceau 3R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16,66977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4,14286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134,77034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961115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Tetrachlorvinphos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17,70833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124,00000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32,93764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1634044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Methyl-tertiary-butyl ether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20,83333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1,71429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25,73149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77098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Phenolphthalein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22,21436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3,14286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75,22862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lastRenderedPageBreak/>
              <w:t>78422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Tris(2-ethylhexyl)phosphate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23,80952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11,54286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37,04535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56406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Glycine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24,55589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28,57143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33857260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2,7-Dichlorodibenzo-P-dioxin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27,78296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9,71429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139059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Sodium cyclamate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29,76190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36,85714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17,58646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98851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alpha-Methylbenzyl alcohol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31,66667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4,85714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27,80449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121799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Propyl gallate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33,33955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8,91429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116,94908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57681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Sulfamethazine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35,54297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32,42857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46,54129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2432997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11-Aminoundecanoic acid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41,67443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7,10000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47,39869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139139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Nitrilotriacetic acid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41,67443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22,71429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26,74612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634935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2,4,6-Trichloroaniline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44,42872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9,55714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27,30298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7177482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Ampicillin trihydrate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62,50000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11,85714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628024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Hexanamide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62,50000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27,57143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146,80557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87296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Cinnamyl anthranilate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83,34887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14,28571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11,04108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60355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Acetamide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87,37648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40,00000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288,11611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103231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Di(2-ethylhexyl) adipate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88,85744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21,42857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59,57686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128665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C.I. Vat Yellow 4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92,55983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41,42857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105,59013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501304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Kojic acid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111,07180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17,14286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17,89970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39148248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Fosetyl-aluminium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125,00000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94,28571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214,56561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1212299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N,N'-Dicyclohexylthiourea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138,91478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34,28571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501,92739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1163195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Decabromodiphenyl oxide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138,91478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42,57143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165,65238</w:t>
            </w:r>
          </w:p>
        </w:tc>
      </w:tr>
      <w:tr w:rsidR="0088143E" w:rsidRPr="0088143E" w:rsidTr="0088143E">
        <w:trPr>
          <w:trHeight w:val="290"/>
        </w:trPr>
        <w:tc>
          <w:tcPr>
            <w:tcW w:w="657" w:type="dxa"/>
            <w:noWrap/>
            <w:hideMark/>
          </w:tcPr>
          <w:p w:rsidR="0088143E" w:rsidRPr="0088143E" w:rsidRDefault="0088143E" w:rsidP="0088143E">
            <w:r w:rsidRPr="0088143E">
              <w:t>69658</w:t>
            </w:r>
          </w:p>
        </w:tc>
        <w:tc>
          <w:tcPr>
            <w:tcW w:w="5124" w:type="dxa"/>
            <w:noWrap/>
            <w:hideMark/>
          </w:tcPr>
          <w:p w:rsidR="0088143E" w:rsidRPr="0088143E" w:rsidRDefault="0088143E">
            <w:r w:rsidRPr="0088143E">
              <w:t>D-Mannitol</w:t>
            </w:r>
          </w:p>
        </w:tc>
        <w:tc>
          <w:tcPr>
            <w:tcW w:w="1031" w:type="dxa"/>
            <w:noWrap/>
            <w:hideMark/>
          </w:tcPr>
          <w:p w:rsidR="0088143E" w:rsidRPr="0088143E" w:rsidRDefault="0088143E" w:rsidP="0088143E">
            <w:r w:rsidRPr="0088143E">
              <w:t>138,91478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/>
        </w:tc>
        <w:tc>
          <w:tcPr>
            <w:tcW w:w="656" w:type="dxa"/>
            <w:noWrap/>
            <w:hideMark/>
          </w:tcPr>
          <w:p w:rsidR="0088143E" w:rsidRPr="0088143E" w:rsidRDefault="0088143E" w:rsidP="0088143E">
            <w:r w:rsidRPr="0088143E">
              <w:t>628,57143</w:t>
            </w:r>
          </w:p>
        </w:tc>
        <w:tc>
          <w:tcPr>
            <w:tcW w:w="656" w:type="dxa"/>
            <w:noWrap/>
            <w:hideMark/>
          </w:tcPr>
          <w:p w:rsidR="0088143E" w:rsidRPr="0088143E" w:rsidRDefault="0088143E"/>
        </w:tc>
      </w:tr>
    </w:tbl>
    <w:p w:rsidR="0088143E" w:rsidRPr="0088143E" w:rsidRDefault="0088143E">
      <w:pPr>
        <w:rPr>
          <w:lang w:val="en-US"/>
        </w:rPr>
      </w:pPr>
    </w:p>
    <w:sectPr w:rsidR="0088143E" w:rsidRPr="0088143E" w:rsidSect="0088143E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3E"/>
    <w:rsid w:val="00415169"/>
    <w:rsid w:val="004E1E7B"/>
    <w:rsid w:val="0088143E"/>
    <w:rsid w:val="00996FB6"/>
    <w:rsid w:val="00B6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8143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8143E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881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8143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8143E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881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995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Batke</dc:creator>
  <cp:lastModifiedBy>Monika Batke</cp:lastModifiedBy>
  <cp:revision>1</cp:revision>
  <dcterms:created xsi:type="dcterms:W3CDTF">2021-03-30T15:52:00Z</dcterms:created>
  <dcterms:modified xsi:type="dcterms:W3CDTF">2021-03-30T15:56:00Z</dcterms:modified>
</cp:coreProperties>
</file>