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70E" w:rsidRDefault="00C4070E" w:rsidP="00C4070E">
      <w:pPr>
        <w:pStyle w:val="berschrift1"/>
      </w:pPr>
      <w:r>
        <w:t>TAKAI</w:t>
      </w:r>
      <w:r>
        <w:t xml:space="preserve"> - </w:t>
      </w:r>
      <w:r>
        <w:t>Team‐Arbeit‐Kontext‐Analyse Inventar</w:t>
      </w:r>
    </w:p>
    <w:p w:rsidR="00C4070E" w:rsidRPr="00C4070E" w:rsidRDefault="00C4070E" w:rsidP="00C4070E"/>
    <w:p w:rsidR="00C4070E" w:rsidRDefault="00C4070E" w:rsidP="00C4070E">
      <w:pPr>
        <w:pStyle w:val="Beschriftung"/>
        <w:keepNext/>
      </w:pPr>
      <w:r>
        <w:t xml:space="preserve">Tabelle </w:t>
      </w:r>
      <w:r>
        <w:fldChar w:fldCharType="begin"/>
      </w:r>
      <w:r>
        <w:instrText xml:space="preserve"> SEQ Tabelle \* ARABIC </w:instrText>
      </w:r>
      <w:r>
        <w:fldChar w:fldCharType="separate"/>
      </w:r>
      <w:r>
        <w:rPr>
          <w:noProof/>
        </w:rPr>
        <w:t>1</w:t>
      </w:r>
      <w:r>
        <w:fldChar w:fldCharType="end"/>
      </w:r>
      <w:r>
        <w:t xml:space="preserve">: </w:t>
      </w:r>
      <w:r w:rsidRPr="0083470E">
        <w:t>Analyseaspekte und Beispielitems des Teamarbeit-Kontext-Analyse Inventars</w:t>
      </w:r>
      <w:r w:rsidR="00CE4DE6">
        <w:t xml:space="preserve"> nach Hagemann et al (1).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04"/>
        <w:gridCol w:w="1480"/>
        <w:gridCol w:w="6883"/>
      </w:tblGrid>
      <w:tr w:rsidR="00C4070E" w:rsidRPr="00496089" w:rsidTr="00BC1C13">
        <w:trPr>
          <w:trHeight w:val="731"/>
        </w:trPr>
        <w:tc>
          <w:tcPr>
            <w:tcW w:w="2184" w:type="dxa"/>
            <w:gridSpan w:val="2"/>
            <w:shd w:val="clear" w:color="auto" w:fill="FFFFFF" w:themeFill="background1"/>
            <w:vAlign w:val="center"/>
          </w:tcPr>
          <w:p w:rsidR="00C4070E" w:rsidRPr="00E75315" w:rsidRDefault="00C4070E" w:rsidP="00BC1C13">
            <w:pPr>
              <w:rPr>
                <w:rFonts w:cstheme="minorHAnsi"/>
                <w:sz w:val="18"/>
                <w:szCs w:val="18"/>
              </w:rPr>
            </w:pPr>
            <w:r w:rsidRPr="00E75315">
              <w:rPr>
                <w:rFonts w:cstheme="minorHAnsi"/>
                <w:sz w:val="18"/>
                <w:szCs w:val="18"/>
              </w:rPr>
              <w:t>Kategorien und Analyseaspekte</w:t>
            </w:r>
          </w:p>
        </w:tc>
        <w:tc>
          <w:tcPr>
            <w:tcW w:w="6883" w:type="dxa"/>
            <w:shd w:val="clear" w:color="auto" w:fill="FFFFFF" w:themeFill="background1"/>
            <w:vAlign w:val="center"/>
          </w:tcPr>
          <w:p w:rsidR="00C4070E" w:rsidRPr="00E75315" w:rsidRDefault="00C4070E" w:rsidP="00BC1C13">
            <w:pPr>
              <w:rPr>
                <w:rFonts w:cstheme="minorHAnsi"/>
                <w:b/>
                <w:sz w:val="18"/>
                <w:szCs w:val="18"/>
              </w:rPr>
            </w:pPr>
            <w:r w:rsidRPr="00E75315">
              <w:rPr>
                <w:rFonts w:cstheme="minorHAnsi"/>
                <w:sz w:val="18"/>
                <w:szCs w:val="18"/>
              </w:rPr>
              <w:t>Konzeptualisierung</w:t>
            </w:r>
            <w:r>
              <w:rPr>
                <w:rFonts w:cstheme="minorHAnsi"/>
                <w:sz w:val="18"/>
                <w:szCs w:val="18"/>
              </w:rPr>
              <w:t xml:space="preserve"> mit Beispielitems (kursiv)</w:t>
            </w:r>
          </w:p>
        </w:tc>
      </w:tr>
      <w:tr w:rsidR="00C4070E" w:rsidRPr="00496089" w:rsidTr="00BC1C13">
        <w:trPr>
          <w:trHeight w:val="731"/>
        </w:trPr>
        <w:tc>
          <w:tcPr>
            <w:tcW w:w="704" w:type="dxa"/>
            <w:vMerge w:val="restart"/>
            <w:shd w:val="clear" w:color="auto" w:fill="FFFFFF" w:themeFill="background1"/>
            <w:textDirection w:val="btLr"/>
          </w:tcPr>
          <w:p w:rsidR="00C4070E" w:rsidRPr="00E75315" w:rsidRDefault="00C4070E" w:rsidP="00BC1C13">
            <w:pPr>
              <w:ind w:left="113" w:right="113"/>
              <w:jc w:val="center"/>
              <w:rPr>
                <w:rFonts w:cstheme="minorHAnsi"/>
                <w:sz w:val="18"/>
                <w:szCs w:val="18"/>
              </w:rPr>
            </w:pPr>
            <w:r w:rsidRPr="00E75315">
              <w:rPr>
                <w:rFonts w:cstheme="minorHAnsi"/>
                <w:sz w:val="18"/>
                <w:szCs w:val="18"/>
              </w:rPr>
              <w:t>Komplexität</w:t>
            </w:r>
          </w:p>
        </w:tc>
        <w:tc>
          <w:tcPr>
            <w:tcW w:w="1480" w:type="dxa"/>
            <w:shd w:val="clear" w:color="auto" w:fill="FFFFFF" w:themeFill="background1"/>
          </w:tcPr>
          <w:p w:rsidR="00C4070E" w:rsidRPr="00E75315" w:rsidRDefault="00C4070E" w:rsidP="00BC1C13">
            <w:pPr>
              <w:jc w:val="both"/>
              <w:rPr>
                <w:rFonts w:cstheme="minorHAnsi"/>
                <w:sz w:val="18"/>
                <w:szCs w:val="18"/>
              </w:rPr>
            </w:pPr>
            <w:r w:rsidRPr="00E75315">
              <w:rPr>
                <w:rFonts w:cstheme="minorHAnsi"/>
                <w:sz w:val="18"/>
                <w:szCs w:val="18"/>
              </w:rPr>
              <w:t>Intransparenz</w:t>
            </w:r>
          </w:p>
          <w:p w:rsidR="00C4070E" w:rsidRPr="00E75315" w:rsidRDefault="00C4070E" w:rsidP="00BC1C13">
            <w:pPr>
              <w:jc w:val="both"/>
              <w:rPr>
                <w:rFonts w:cstheme="minorHAnsi"/>
                <w:i/>
                <w:sz w:val="18"/>
                <w:szCs w:val="18"/>
              </w:rPr>
            </w:pPr>
          </w:p>
        </w:tc>
        <w:tc>
          <w:tcPr>
            <w:tcW w:w="6883" w:type="dxa"/>
            <w:shd w:val="clear" w:color="auto" w:fill="FFFFFF" w:themeFill="background1"/>
          </w:tcPr>
          <w:p w:rsidR="00C4070E" w:rsidRPr="00496089" w:rsidRDefault="00C4070E" w:rsidP="00BC1C13">
            <w:pPr>
              <w:jc w:val="both"/>
              <w:rPr>
                <w:rFonts w:cstheme="minorHAnsi"/>
                <w:i/>
                <w:sz w:val="18"/>
                <w:szCs w:val="18"/>
              </w:rPr>
            </w:pPr>
            <w:r w:rsidRPr="00496089">
              <w:rPr>
                <w:rFonts w:cstheme="minorHAnsi"/>
                <w:sz w:val="18"/>
                <w:szCs w:val="18"/>
              </w:rPr>
              <w:t xml:space="preserve">Der handelnden Person liegen nicht alle Informationen  vor,  oder die Informationen, die die Person hat, stellen sich als falsch heraus. Beispielitem: </w:t>
            </w:r>
            <w:r w:rsidRPr="00496089">
              <w:rPr>
                <w:rFonts w:cstheme="minorHAnsi"/>
                <w:i/>
                <w:sz w:val="18"/>
                <w:szCs w:val="18"/>
              </w:rPr>
              <w:t>„Wir haben in unserer Arbeit alle Daten und Fakten, die uns helfen schnell und richtig zu entscheiden.“</w:t>
            </w:r>
          </w:p>
        </w:tc>
      </w:tr>
      <w:tr w:rsidR="00C4070E" w:rsidRPr="00496089" w:rsidTr="00BC1C13">
        <w:trPr>
          <w:trHeight w:val="943"/>
        </w:trPr>
        <w:tc>
          <w:tcPr>
            <w:tcW w:w="704" w:type="dxa"/>
            <w:vMerge/>
            <w:shd w:val="clear" w:color="auto" w:fill="FFFFFF" w:themeFill="background1"/>
          </w:tcPr>
          <w:p w:rsidR="00C4070E" w:rsidRPr="00496089" w:rsidRDefault="00C4070E" w:rsidP="00BC1C13">
            <w:pPr>
              <w:jc w:val="both"/>
              <w:rPr>
                <w:rFonts w:cstheme="minorHAnsi"/>
                <w:sz w:val="18"/>
                <w:szCs w:val="18"/>
              </w:rPr>
            </w:pPr>
          </w:p>
        </w:tc>
        <w:tc>
          <w:tcPr>
            <w:tcW w:w="1480" w:type="dxa"/>
            <w:shd w:val="clear" w:color="auto" w:fill="FFFFFF" w:themeFill="background1"/>
          </w:tcPr>
          <w:p w:rsidR="00C4070E" w:rsidRPr="00E75315" w:rsidRDefault="00C4070E" w:rsidP="00BC1C13">
            <w:pPr>
              <w:rPr>
                <w:rFonts w:cstheme="minorHAnsi"/>
                <w:i/>
                <w:sz w:val="18"/>
                <w:szCs w:val="18"/>
              </w:rPr>
            </w:pPr>
            <w:r w:rsidRPr="00E75315">
              <w:rPr>
                <w:rFonts w:cstheme="minorHAnsi"/>
                <w:sz w:val="18"/>
                <w:szCs w:val="18"/>
              </w:rPr>
              <w:t>Vernetztheit: Abteilungen</w:t>
            </w:r>
          </w:p>
        </w:tc>
        <w:tc>
          <w:tcPr>
            <w:tcW w:w="6883" w:type="dxa"/>
            <w:shd w:val="clear" w:color="auto" w:fill="FFFFFF" w:themeFill="background1"/>
          </w:tcPr>
          <w:p w:rsidR="00C4070E" w:rsidRPr="00496089" w:rsidRDefault="00C4070E" w:rsidP="00BC1C13">
            <w:pPr>
              <w:jc w:val="both"/>
              <w:rPr>
                <w:rFonts w:cstheme="minorHAnsi"/>
                <w:i/>
                <w:sz w:val="18"/>
                <w:szCs w:val="18"/>
              </w:rPr>
            </w:pPr>
            <w:r w:rsidRPr="00496089">
              <w:rPr>
                <w:rFonts w:cstheme="minorHAnsi"/>
                <w:sz w:val="18"/>
                <w:szCs w:val="18"/>
              </w:rPr>
              <w:t xml:space="preserve">Zwischen einzelnen Abteilungen bestehen Abhängigkeiten, diese können auch wechselseitig sein, so dass zwischen diesen eine Zusammenarbeit nötig ist. Beispielitem: </w:t>
            </w:r>
            <w:r w:rsidRPr="00496089">
              <w:rPr>
                <w:rFonts w:cstheme="minorHAnsi"/>
                <w:i/>
                <w:sz w:val="18"/>
                <w:szCs w:val="18"/>
              </w:rPr>
              <w:t>„Für eine erfolgreiche Erfüllung der Aufgabe ist die Zusammenarbeit von mehreren Abteilungen bei uns nötig.“</w:t>
            </w:r>
          </w:p>
        </w:tc>
      </w:tr>
      <w:tr w:rsidR="00C4070E" w:rsidRPr="00496089" w:rsidTr="00BC1C13">
        <w:trPr>
          <w:trHeight w:val="817"/>
        </w:trPr>
        <w:tc>
          <w:tcPr>
            <w:tcW w:w="704" w:type="dxa"/>
            <w:vMerge/>
            <w:shd w:val="clear" w:color="auto" w:fill="FFFFFF" w:themeFill="background1"/>
          </w:tcPr>
          <w:p w:rsidR="00C4070E" w:rsidRPr="00496089" w:rsidRDefault="00C4070E" w:rsidP="00BC1C13">
            <w:pPr>
              <w:jc w:val="both"/>
              <w:rPr>
                <w:rFonts w:cstheme="minorHAnsi"/>
                <w:i/>
                <w:sz w:val="18"/>
                <w:szCs w:val="18"/>
              </w:rPr>
            </w:pPr>
          </w:p>
        </w:tc>
        <w:tc>
          <w:tcPr>
            <w:tcW w:w="1480" w:type="dxa"/>
            <w:shd w:val="clear" w:color="auto" w:fill="FFFFFF" w:themeFill="background1"/>
          </w:tcPr>
          <w:p w:rsidR="00C4070E" w:rsidRPr="00E75315" w:rsidRDefault="00C4070E" w:rsidP="00BC1C13">
            <w:pPr>
              <w:jc w:val="both"/>
              <w:rPr>
                <w:rFonts w:cstheme="minorHAnsi"/>
                <w:i/>
                <w:sz w:val="18"/>
                <w:szCs w:val="18"/>
              </w:rPr>
            </w:pPr>
            <w:r w:rsidRPr="00E75315">
              <w:rPr>
                <w:rFonts w:cstheme="minorHAnsi"/>
                <w:sz w:val="18"/>
                <w:szCs w:val="18"/>
              </w:rPr>
              <w:t xml:space="preserve">Vernetztheit: Informations-fluss </w:t>
            </w:r>
          </w:p>
        </w:tc>
        <w:tc>
          <w:tcPr>
            <w:tcW w:w="6883" w:type="dxa"/>
            <w:shd w:val="clear" w:color="auto" w:fill="FFFFFF" w:themeFill="background1"/>
          </w:tcPr>
          <w:p w:rsidR="00C4070E" w:rsidRPr="00496089" w:rsidRDefault="00C4070E" w:rsidP="00BC1C13">
            <w:pPr>
              <w:jc w:val="both"/>
              <w:rPr>
                <w:rFonts w:cstheme="minorHAnsi"/>
                <w:i/>
                <w:sz w:val="18"/>
                <w:szCs w:val="18"/>
              </w:rPr>
            </w:pPr>
            <w:r w:rsidRPr="00496089">
              <w:rPr>
                <w:rFonts w:cstheme="minorHAnsi"/>
                <w:sz w:val="18"/>
                <w:szCs w:val="18"/>
              </w:rPr>
              <w:t xml:space="preserve">Informationen fließen zwischen verschiedenen Positionsinhabern und werden auch wieder zurückgespielt. Beispielitem: </w:t>
            </w:r>
            <w:r w:rsidRPr="00496089">
              <w:rPr>
                <w:rFonts w:cstheme="minorHAnsi"/>
                <w:i/>
                <w:sz w:val="18"/>
                <w:szCs w:val="18"/>
              </w:rPr>
              <w:t>„In Problemsituationen werden Informationen zwischen verschiedenen Positionsinhabern weitergegeben.“</w:t>
            </w:r>
          </w:p>
        </w:tc>
      </w:tr>
      <w:tr w:rsidR="00C4070E" w:rsidRPr="00496089" w:rsidTr="00BC1C13">
        <w:trPr>
          <w:trHeight w:val="708"/>
        </w:trPr>
        <w:tc>
          <w:tcPr>
            <w:tcW w:w="704" w:type="dxa"/>
            <w:vMerge/>
            <w:shd w:val="clear" w:color="auto" w:fill="FFFFFF" w:themeFill="background1"/>
          </w:tcPr>
          <w:p w:rsidR="00C4070E" w:rsidRPr="00496089" w:rsidRDefault="00C4070E" w:rsidP="00BC1C13">
            <w:pPr>
              <w:jc w:val="both"/>
              <w:rPr>
                <w:rFonts w:cstheme="minorHAnsi"/>
                <w:sz w:val="18"/>
                <w:szCs w:val="18"/>
              </w:rPr>
            </w:pPr>
          </w:p>
        </w:tc>
        <w:tc>
          <w:tcPr>
            <w:tcW w:w="1480" w:type="dxa"/>
            <w:shd w:val="clear" w:color="auto" w:fill="FFFFFF" w:themeFill="background1"/>
          </w:tcPr>
          <w:p w:rsidR="00C4070E" w:rsidRPr="00E75315" w:rsidRDefault="00C4070E" w:rsidP="00BC1C13">
            <w:pPr>
              <w:jc w:val="both"/>
              <w:rPr>
                <w:rFonts w:cstheme="minorHAnsi"/>
                <w:sz w:val="18"/>
                <w:szCs w:val="18"/>
              </w:rPr>
            </w:pPr>
            <w:r w:rsidRPr="00E75315">
              <w:rPr>
                <w:rFonts w:cstheme="minorHAnsi"/>
                <w:sz w:val="18"/>
                <w:szCs w:val="18"/>
              </w:rPr>
              <w:t>Eigendynamik</w:t>
            </w:r>
          </w:p>
          <w:p w:rsidR="00C4070E" w:rsidRPr="00E75315" w:rsidRDefault="00C4070E" w:rsidP="00BC1C13">
            <w:pPr>
              <w:jc w:val="both"/>
              <w:rPr>
                <w:rFonts w:cstheme="minorHAnsi"/>
                <w:i/>
                <w:sz w:val="18"/>
                <w:szCs w:val="18"/>
              </w:rPr>
            </w:pPr>
          </w:p>
        </w:tc>
        <w:tc>
          <w:tcPr>
            <w:tcW w:w="6883" w:type="dxa"/>
            <w:shd w:val="clear" w:color="auto" w:fill="FFFFFF" w:themeFill="background1"/>
          </w:tcPr>
          <w:p w:rsidR="00C4070E" w:rsidRPr="00496089" w:rsidRDefault="00C4070E" w:rsidP="00BC1C13">
            <w:pPr>
              <w:jc w:val="both"/>
              <w:rPr>
                <w:rFonts w:cstheme="minorHAnsi"/>
                <w:i/>
                <w:sz w:val="18"/>
                <w:szCs w:val="18"/>
              </w:rPr>
            </w:pPr>
            <w:r w:rsidRPr="00496089">
              <w:rPr>
                <w:rFonts w:cstheme="minorHAnsi"/>
                <w:sz w:val="18"/>
                <w:szCs w:val="18"/>
              </w:rPr>
              <w:t xml:space="preserve">Auch wenn die agierende Person nicht handelt, entwickelt sich die zu bewältigende Situation weiter. Die Zeit zum Handeln und Entscheiden ist begrenzt. Beispielitem: </w:t>
            </w:r>
            <w:r w:rsidRPr="00496089">
              <w:rPr>
                <w:rFonts w:cstheme="minorHAnsi"/>
                <w:i/>
                <w:sz w:val="18"/>
                <w:szCs w:val="18"/>
              </w:rPr>
              <w:t>„In unserer Arbeit verändern sich die Situationen auch ohne unser Handeln.“</w:t>
            </w:r>
          </w:p>
        </w:tc>
      </w:tr>
      <w:tr w:rsidR="00C4070E" w:rsidRPr="00496089" w:rsidTr="00BC1C13">
        <w:trPr>
          <w:trHeight w:val="821"/>
        </w:trPr>
        <w:tc>
          <w:tcPr>
            <w:tcW w:w="704" w:type="dxa"/>
            <w:vMerge/>
            <w:shd w:val="clear" w:color="auto" w:fill="FFFFFF" w:themeFill="background1"/>
          </w:tcPr>
          <w:p w:rsidR="00C4070E" w:rsidRPr="007E5816" w:rsidRDefault="00C4070E" w:rsidP="00BC1C13">
            <w:pPr>
              <w:jc w:val="both"/>
              <w:rPr>
                <w:rFonts w:cstheme="minorHAnsi"/>
                <w:sz w:val="18"/>
                <w:szCs w:val="18"/>
              </w:rPr>
            </w:pPr>
          </w:p>
        </w:tc>
        <w:tc>
          <w:tcPr>
            <w:tcW w:w="1480" w:type="dxa"/>
            <w:shd w:val="clear" w:color="auto" w:fill="FFFFFF" w:themeFill="background1"/>
          </w:tcPr>
          <w:p w:rsidR="00C4070E" w:rsidRPr="00E75315" w:rsidRDefault="00C4070E" w:rsidP="00BC1C13">
            <w:pPr>
              <w:jc w:val="both"/>
              <w:rPr>
                <w:rFonts w:cstheme="minorHAnsi"/>
                <w:sz w:val="18"/>
                <w:szCs w:val="18"/>
              </w:rPr>
            </w:pPr>
            <w:r w:rsidRPr="00E75315">
              <w:rPr>
                <w:rFonts w:cstheme="minorHAnsi"/>
                <w:sz w:val="18"/>
                <w:szCs w:val="18"/>
              </w:rPr>
              <w:t>Polytelie</w:t>
            </w:r>
          </w:p>
          <w:p w:rsidR="00C4070E" w:rsidRPr="00E75315" w:rsidRDefault="00C4070E" w:rsidP="00BC1C13">
            <w:pPr>
              <w:jc w:val="both"/>
              <w:rPr>
                <w:rFonts w:cstheme="minorHAnsi"/>
                <w:i/>
                <w:sz w:val="18"/>
                <w:szCs w:val="18"/>
              </w:rPr>
            </w:pPr>
          </w:p>
        </w:tc>
        <w:tc>
          <w:tcPr>
            <w:tcW w:w="6883" w:type="dxa"/>
            <w:shd w:val="clear" w:color="auto" w:fill="FFFFFF" w:themeFill="background1"/>
          </w:tcPr>
          <w:p w:rsidR="00C4070E" w:rsidRPr="00496089" w:rsidRDefault="00C4070E" w:rsidP="00BC1C13">
            <w:pPr>
              <w:jc w:val="both"/>
              <w:rPr>
                <w:rFonts w:cstheme="minorHAnsi"/>
                <w:i/>
                <w:sz w:val="18"/>
                <w:szCs w:val="18"/>
              </w:rPr>
            </w:pPr>
            <w:r w:rsidRPr="00496089">
              <w:rPr>
                <w:rFonts w:cstheme="minorHAnsi"/>
                <w:sz w:val="18"/>
                <w:szCs w:val="18"/>
              </w:rPr>
              <w:t xml:space="preserve">Die handelnde Person muss in einer Situation mehrere Ziele gleichzeitig verfolgen. Diese können  auch  kontradiktorisch sein. Beispielitem: </w:t>
            </w:r>
            <w:r w:rsidRPr="00496089">
              <w:rPr>
                <w:rFonts w:cstheme="minorHAnsi"/>
                <w:i/>
                <w:sz w:val="18"/>
                <w:szCs w:val="18"/>
              </w:rPr>
              <w:t>„In unserer Arbeit stehen Ziele, die zur Lösung einer Problemsituation erreicht werden müssen, miteinander in Konkurrenz.“</w:t>
            </w:r>
          </w:p>
        </w:tc>
      </w:tr>
      <w:tr w:rsidR="00C4070E" w:rsidRPr="00496089" w:rsidTr="00BC1C13">
        <w:trPr>
          <w:trHeight w:val="917"/>
        </w:trPr>
        <w:tc>
          <w:tcPr>
            <w:tcW w:w="704" w:type="dxa"/>
            <w:vMerge/>
            <w:shd w:val="clear" w:color="auto" w:fill="FFFFFF" w:themeFill="background1"/>
          </w:tcPr>
          <w:p w:rsidR="00C4070E" w:rsidRPr="00496089" w:rsidRDefault="00C4070E" w:rsidP="00BC1C13">
            <w:pPr>
              <w:jc w:val="both"/>
              <w:rPr>
                <w:rFonts w:cstheme="minorHAnsi"/>
                <w:i/>
                <w:sz w:val="18"/>
                <w:szCs w:val="18"/>
              </w:rPr>
            </w:pPr>
          </w:p>
        </w:tc>
        <w:tc>
          <w:tcPr>
            <w:tcW w:w="1480" w:type="dxa"/>
            <w:shd w:val="clear" w:color="auto" w:fill="FFFFFF" w:themeFill="background1"/>
          </w:tcPr>
          <w:p w:rsidR="00C4070E" w:rsidRPr="00E75315" w:rsidRDefault="00C4070E" w:rsidP="00BC1C13">
            <w:pPr>
              <w:jc w:val="both"/>
              <w:rPr>
                <w:rFonts w:cstheme="minorHAnsi"/>
                <w:i/>
                <w:sz w:val="18"/>
                <w:szCs w:val="18"/>
              </w:rPr>
            </w:pPr>
            <w:r w:rsidRPr="00E75315">
              <w:rPr>
                <w:rFonts w:cstheme="minorHAnsi"/>
                <w:sz w:val="18"/>
                <w:szCs w:val="18"/>
              </w:rPr>
              <w:t xml:space="preserve">Verzögerte Rückmeldung </w:t>
            </w:r>
          </w:p>
        </w:tc>
        <w:tc>
          <w:tcPr>
            <w:tcW w:w="6883" w:type="dxa"/>
            <w:shd w:val="clear" w:color="auto" w:fill="FFFFFF" w:themeFill="background1"/>
          </w:tcPr>
          <w:p w:rsidR="00C4070E" w:rsidRPr="00496089" w:rsidRDefault="00C4070E" w:rsidP="00BC1C13">
            <w:pPr>
              <w:jc w:val="both"/>
              <w:rPr>
                <w:rFonts w:cstheme="minorHAnsi"/>
                <w:i/>
                <w:sz w:val="18"/>
                <w:szCs w:val="18"/>
              </w:rPr>
            </w:pPr>
            <w:r w:rsidRPr="00496089">
              <w:rPr>
                <w:rFonts w:cstheme="minorHAnsi"/>
                <w:sz w:val="18"/>
                <w:szCs w:val="18"/>
              </w:rPr>
              <w:t xml:space="preserve">Ausgeführte Handlungen haben einen Einfluss auf andere Handlungen, Prozesse und Zustände des Systems, doch mit einer gewissen Zeitverzögerung, die nicht genau bekannt ist und berücksichtigt werden muss. Beispielitem: </w:t>
            </w:r>
            <w:r w:rsidRPr="00496089">
              <w:rPr>
                <w:rFonts w:cstheme="minorHAnsi"/>
                <w:i/>
                <w:sz w:val="18"/>
                <w:szCs w:val="18"/>
              </w:rPr>
              <w:t>„In der Arbeit haben unsere Handlungen direkte Konsequenzen, so dass wir sofort wi</w:t>
            </w:r>
            <w:r>
              <w:rPr>
                <w:rFonts w:cstheme="minorHAnsi"/>
                <w:i/>
                <w:sz w:val="18"/>
                <w:szCs w:val="18"/>
              </w:rPr>
              <w:t>s</w:t>
            </w:r>
            <w:r w:rsidRPr="00496089">
              <w:rPr>
                <w:rFonts w:cstheme="minorHAnsi"/>
                <w:i/>
                <w:sz w:val="18"/>
                <w:szCs w:val="18"/>
              </w:rPr>
              <w:t>sen, was wir bewirkt haben.“</w:t>
            </w:r>
          </w:p>
        </w:tc>
      </w:tr>
      <w:tr w:rsidR="00C4070E" w:rsidRPr="00272979" w:rsidTr="00BC1C13">
        <w:trPr>
          <w:trHeight w:val="933"/>
        </w:trPr>
        <w:tc>
          <w:tcPr>
            <w:tcW w:w="704" w:type="dxa"/>
            <w:vMerge w:val="restart"/>
            <w:shd w:val="clear" w:color="auto" w:fill="FFFFFF" w:themeFill="background1"/>
            <w:textDirection w:val="btLr"/>
          </w:tcPr>
          <w:p w:rsidR="00C4070E" w:rsidRPr="00496089" w:rsidRDefault="00C4070E" w:rsidP="00BC1C13">
            <w:pPr>
              <w:ind w:left="113" w:right="113"/>
              <w:jc w:val="center"/>
              <w:rPr>
                <w:rFonts w:cstheme="minorHAnsi"/>
                <w:sz w:val="18"/>
                <w:szCs w:val="18"/>
              </w:rPr>
            </w:pPr>
            <w:r w:rsidRPr="00496089">
              <w:rPr>
                <w:rFonts w:cstheme="minorHAnsi"/>
                <w:sz w:val="18"/>
                <w:szCs w:val="18"/>
              </w:rPr>
              <w:t>Kontextkriterien</w:t>
            </w:r>
          </w:p>
        </w:tc>
        <w:tc>
          <w:tcPr>
            <w:tcW w:w="1480" w:type="dxa"/>
            <w:shd w:val="clear" w:color="auto" w:fill="FFFFFF" w:themeFill="background1"/>
          </w:tcPr>
          <w:p w:rsidR="00C4070E" w:rsidRPr="00272979" w:rsidRDefault="00C4070E" w:rsidP="00BC1C13">
            <w:pPr>
              <w:jc w:val="both"/>
              <w:rPr>
                <w:rFonts w:cstheme="minorHAnsi"/>
                <w:sz w:val="18"/>
                <w:szCs w:val="18"/>
              </w:rPr>
            </w:pPr>
            <w:r w:rsidRPr="00496089">
              <w:rPr>
                <w:rFonts w:cstheme="minorHAnsi"/>
                <w:sz w:val="18"/>
                <w:szCs w:val="18"/>
              </w:rPr>
              <w:t>Geschwindigkeit der</w:t>
            </w:r>
            <w:r>
              <w:rPr>
                <w:rFonts w:cstheme="minorHAnsi"/>
                <w:sz w:val="18"/>
                <w:szCs w:val="18"/>
              </w:rPr>
              <w:t xml:space="preserve"> </w:t>
            </w:r>
            <w:r w:rsidRPr="00496089">
              <w:rPr>
                <w:rFonts w:cstheme="minorHAnsi"/>
                <w:sz w:val="18"/>
                <w:szCs w:val="18"/>
              </w:rPr>
              <w:t>Bewegung des Teams</w:t>
            </w:r>
          </w:p>
        </w:tc>
        <w:tc>
          <w:tcPr>
            <w:tcW w:w="6883" w:type="dxa"/>
            <w:shd w:val="clear" w:color="auto" w:fill="FFFFFF" w:themeFill="background1"/>
          </w:tcPr>
          <w:p w:rsidR="00C4070E" w:rsidRPr="00496089" w:rsidRDefault="00C4070E" w:rsidP="00BC1C13">
            <w:pPr>
              <w:jc w:val="both"/>
              <w:rPr>
                <w:rFonts w:cstheme="minorHAnsi"/>
                <w:i/>
                <w:sz w:val="18"/>
                <w:szCs w:val="18"/>
              </w:rPr>
            </w:pPr>
            <w:r w:rsidRPr="00496089">
              <w:rPr>
                <w:rFonts w:cstheme="minorHAnsi"/>
                <w:sz w:val="18"/>
                <w:szCs w:val="18"/>
              </w:rPr>
              <w:t xml:space="preserve">Das Team bewegt sich während der Arbeit und arbeitet nicht fortwährend an ein und dem gleichen Ort. Die Geschwindigkeit der Fortbewegung kann von einem Fußgänger (gering) bis hin  zu einem Kampfjet (hoch) variieren. </w:t>
            </w:r>
            <w:r w:rsidRPr="00496089">
              <w:rPr>
                <w:rFonts w:cstheme="minorHAnsi"/>
                <w:i/>
                <w:sz w:val="18"/>
                <w:szCs w:val="18"/>
              </w:rPr>
              <w:t>Die Probanden werden gefragt, ob sie sich im Team fortbewegen und wenn ja, können sie ankreuzen, wie schnell.</w:t>
            </w:r>
          </w:p>
        </w:tc>
      </w:tr>
      <w:tr w:rsidR="00C4070E" w:rsidRPr="00272979" w:rsidTr="00BC1C13">
        <w:trPr>
          <w:trHeight w:val="679"/>
        </w:trPr>
        <w:tc>
          <w:tcPr>
            <w:tcW w:w="704" w:type="dxa"/>
            <w:vMerge/>
            <w:shd w:val="clear" w:color="auto" w:fill="FFFFFF" w:themeFill="background1"/>
          </w:tcPr>
          <w:p w:rsidR="00C4070E" w:rsidRPr="00272979" w:rsidRDefault="00C4070E" w:rsidP="00BC1C13">
            <w:pPr>
              <w:jc w:val="both"/>
              <w:rPr>
                <w:rFonts w:cstheme="minorHAnsi"/>
                <w:i/>
                <w:sz w:val="18"/>
                <w:szCs w:val="18"/>
              </w:rPr>
            </w:pPr>
          </w:p>
        </w:tc>
        <w:tc>
          <w:tcPr>
            <w:tcW w:w="1480" w:type="dxa"/>
            <w:shd w:val="clear" w:color="auto" w:fill="FFFFFF" w:themeFill="background1"/>
          </w:tcPr>
          <w:p w:rsidR="00C4070E" w:rsidRPr="00496089" w:rsidRDefault="00C4070E" w:rsidP="00BC1C13">
            <w:pPr>
              <w:jc w:val="both"/>
              <w:rPr>
                <w:rFonts w:cstheme="minorHAnsi"/>
                <w:sz w:val="18"/>
                <w:szCs w:val="18"/>
                <w:lang w:val="en-US"/>
              </w:rPr>
            </w:pPr>
            <w:proofErr w:type="spellStart"/>
            <w:r w:rsidRPr="00496089">
              <w:rPr>
                <w:rFonts w:cstheme="minorHAnsi"/>
                <w:sz w:val="18"/>
                <w:szCs w:val="18"/>
                <w:lang w:val="en-US"/>
              </w:rPr>
              <w:t>Systemgröße</w:t>
            </w:r>
            <w:proofErr w:type="spellEnd"/>
          </w:p>
          <w:p w:rsidR="00C4070E" w:rsidRPr="00496089" w:rsidRDefault="00C4070E" w:rsidP="00BC1C13">
            <w:pPr>
              <w:jc w:val="both"/>
              <w:rPr>
                <w:rFonts w:cstheme="minorHAnsi"/>
                <w:i/>
                <w:sz w:val="18"/>
                <w:szCs w:val="18"/>
                <w:lang w:val="en-US"/>
              </w:rPr>
            </w:pPr>
          </w:p>
        </w:tc>
        <w:tc>
          <w:tcPr>
            <w:tcW w:w="6883" w:type="dxa"/>
            <w:shd w:val="clear" w:color="auto" w:fill="FFFFFF" w:themeFill="background1"/>
          </w:tcPr>
          <w:p w:rsidR="00C4070E" w:rsidRPr="00272979" w:rsidRDefault="00C4070E" w:rsidP="00BC1C13">
            <w:pPr>
              <w:jc w:val="both"/>
              <w:rPr>
                <w:rFonts w:cstheme="minorHAnsi"/>
                <w:i/>
                <w:sz w:val="18"/>
                <w:szCs w:val="18"/>
              </w:rPr>
            </w:pPr>
            <w:r w:rsidRPr="00496089">
              <w:rPr>
                <w:rFonts w:cstheme="minorHAnsi"/>
                <w:sz w:val="18"/>
                <w:szCs w:val="18"/>
              </w:rPr>
              <w:t xml:space="preserve">Die Anzahl der Mitarbeiter in einem Team variiert von niedrig (2 im Cockpit) bis hoch (vielleicht 6 im OP oder 10 in einem Technikerteam). </w:t>
            </w:r>
            <w:r>
              <w:rPr>
                <w:rFonts w:cstheme="minorHAnsi"/>
                <w:sz w:val="18"/>
                <w:szCs w:val="18"/>
              </w:rPr>
              <w:t>„</w:t>
            </w:r>
            <w:r w:rsidRPr="00272979">
              <w:rPr>
                <w:rFonts w:cstheme="minorHAnsi"/>
                <w:i/>
                <w:sz w:val="18"/>
                <w:szCs w:val="18"/>
              </w:rPr>
              <w:t>Die Probanden werden gebeten die Größe ihres Teams einzutragen.</w:t>
            </w:r>
            <w:r>
              <w:rPr>
                <w:rFonts w:cstheme="minorHAnsi"/>
                <w:i/>
                <w:sz w:val="18"/>
                <w:szCs w:val="18"/>
              </w:rPr>
              <w:t>“</w:t>
            </w:r>
          </w:p>
        </w:tc>
      </w:tr>
      <w:tr w:rsidR="00C4070E" w:rsidRPr="00496089" w:rsidTr="00BC1C13">
        <w:trPr>
          <w:trHeight w:val="919"/>
        </w:trPr>
        <w:tc>
          <w:tcPr>
            <w:tcW w:w="704" w:type="dxa"/>
            <w:vMerge/>
            <w:shd w:val="clear" w:color="auto" w:fill="FFFFFF" w:themeFill="background1"/>
          </w:tcPr>
          <w:p w:rsidR="00C4070E" w:rsidRPr="00272979" w:rsidRDefault="00C4070E" w:rsidP="00BC1C13">
            <w:pPr>
              <w:jc w:val="both"/>
              <w:rPr>
                <w:rFonts w:cstheme="minorHAnsi"/>
                <w:i/>
                <w:sz w:val="18"/>
                <w:szCs w:val="18"/>
              </w:rPr>
            </w:pPr>
          </w:p>
        </w:tc>
        <w:tc>
          <w:tcPr>
            <w:tcW w:w="1480" w:type="dxa"/>
            <w:shd w:val="clear" w:color="auto" w:fill="FFFFFF" w:themeFill="background1"/>
          </w:tcPr>
          <w:p w:rsidR="00C4070E" w:rsidRPr="00272979" w:rsidRDefault="00C4070E" w:rsidP="00BC1C13">
            <w:pPr>
              <w:jc w:val="both"/>
              <w:rPr>
                <w:rFonts w:cstheme="minorHAnsi"/>
                <w:sz w:val="18"/>
                <w:szCs w:val="18"/>
              </w:rPr>
            </w:pPr>
            <w:r w:rsidRPr="00496089">
              <w:rPr>
                <w:rFonts w:cstheme="minorHAnsi"/>
                <w:sz w:val="18"/>
                <w:szCs w:val="18"/>
              </w:rPr>
              <w:t xml:space="preserve">Geschwindigkeit der </w:t>
            </w:r>
            <w:proofErr w:type="spellStart"/>
            <w:r w:rsidRPr="00496089">
              <w:rPr>
                <w:rFonts w:cstheme="minorHAnsi"/>
                <w:sz w:val="18"/>
                <w:szCs w:val="18"/>
              </w:rPr>
              <w:t>Systemver</w:t>
            </w:r>
            <w:proofErr w:type="spellEnd"/>
            <w:r w:rsidRPr="00496089">
              <w:rPr>
                <w:rFonts w:cstheme="minorHAnsi"/>
                <w:sz w:val="18"/>
                <w:szCs w:val="18"/>
              </w:rPr>
              <w:t xml:space="preserve">- </w:t>
            </w:r>
            <w:proofErr w:type="spellStart"/>
            <w:r w:rsidRPr="00496089">
              <w:rPr>
                <w:rFonts w:cstheme="minorHAnsi"/>
                <w:sz w:val="18"/>
                <w:szCs w:val="18"/>
              </w:rPr>
              <w:t>änderungen</w:t>
            </w:r>
            <w:proofErr w:type="spellEnd"/>
          </w:p>
        </w:tc>
        <w:tc>
          <w:tcPr>
            <w:tcW w:w="6883" w:type="dxa"/>
            <w:shd w:val="clear" w:color="auto" w:fill="FFFFFF" w:themeFill="background1"/>
          </w:tcPr>
          <w:p w:rsidR="00C4070E" w:rsidRPr="00496089" w:rsidRDefault="00C4070E" w:rsidP="00BC1C13">
            <w:pPr>
              <w:jc w:val="both"/>
              <w:rPr>
                <w:rFonts w:cstheme="minorHAnsi"/>
                <w:i/>
                <w:sz w:val="18"/>
                <w:szCs w:val="18"/>
              </w:rPr>
            </w:pPr>
            <w:r w:rsidRPr="00496089">
              <w:rPr>
                <w:rFonts w:cstheme="minorHAnsi"/>
                <w:sz w:val="18"/>
                <w:szCs w:val="18"/>
              </w:rPr>
              <w:t xml:space="preserve">Die Prozesse, die während der Arbeit ablaufen und auf die </w:t>
            </w:r>
            <w:proofErr w:type="spellStart"/>
            <w:r w:rsidRPr="00496089">
              <w:rPr>
                <w:rFonts w:cstheme="minorHAnsi"/>
                <w:sz w:val="18"/>
                <w:szCs w:val="18"/>
              </w:rPr>
              <w:t>rea</w:t>
            </w:r>
            <w:proofErr w:type="spellEnd"/>
            <w:r w:rsidRPr="00496089">
              <w:rPr>
                <w:rFonts w:cstheme="minorHAnsi"/>
                <w:sz w:val="18"/>
                <w:szCs w:val="18"/>
              </w:rPr>
              <w:t xml:space="preserve">- giert werden muss, verlaufen relativ schnell. Dementsprechend ist auch die Notwendigkeit hoch, dass Entscheidungen schnell getroffen werden müssen. Beispielitem: </w:t>
            </w:r>
            <w:r w:rsidRPr="00496089">
              <w:rPr>
                <w:rFonts w:cstheme="minorHAnsi"/>
                <w:i/>
                <w:sz w:val="18"/>
                <w:szCs w:val="18"/>
              </w:rPr>
              <w:t>„In unserer Arbeit stellt sich eine Veränderung in den Bedingungen der Situation von jetzt auf gleich ein.“</w:t>
            </w:r>
          </w:p>
        </w:tc>
      </w:tr>
      <w:tr w:rsidR="00C4070E" w:rsidRPr="00272979" w:rsidTr="00BC1C13">
        <w:trPr>
          <w:trHeight w:val="935"/>
        </w:trPr>
        <w:tc>
          <w:tcPr>
            <w:tcW w:w="704" w:type="dxa"/>
            <w:vMerge/>
            <w:shd w:val="clear" w:color="auto" w:fill="FFFFFF" w:themeFill="background1"/>
          </w:tcPr>
          <w:p w:rsidR="00C4070E" w:rsidRPr="007E5816" w:rsidRDefault="00C4070E" w:rsidP="00BC1C13">
            <w:pPr>
              <w:jc w:val="both"/>
              <w:rPr>
                <w:rFonts w:cstheme="minorHAnsi"/>
                <w:sz w:val="18"/>
                <w:szCs w:val="18"/>
              </w:rPr>
            </w:pPr>
          </w:p>
        </w:tc>
        <w:tc>
          <w:tcPr>
            <w:tcW w:w="1480" w:type="dxa"/>
            <w:shd w:val="clear" w:color="auto" w:fill="FFFFFF" w:themeFill="background1"/>
          </w:tcPr>
          <w:p w:rsidR="00C4070E" w:rsidRPr="00496089" w:rsidRDefault="00C4070E" w:rsidP="00BC1C13">
            <w:pPr>
              <w:jc w:val="both"/>
              <w:rPr>
                <w:rFonts w:cstheme="minorHAnsi"/>
                <w:i/>
                <w:sz w:val="18"/>
                <w:szCs w:val="18"/>
                <w:lang w:val="en-US"/>
              </w:rPr>
            </w:pPr>
            <w:proofErr w:type="spellStart"/>
            <w:r w:rsidRPr="00496089">
              <w:rPr>
                <w:rFonts w:cstheme="minorHAnsi"/>
                <w:sz w:val="18"/>
                <w:szCs w:val="18"/>
                <w:lang w:val="en-US"/>
              </w:rPr>
              <w:t>Persönliche</w:t>
            </w:r>
            <w:proofErr w:type="spellEnd"/>
            <w:r w:rsidRPr="00496089">
              <w:rPr>
                <w:rFonts w:cstheme="minorHAnsi"/>
                <w:sz w:val="18"/>
                <w:szCs w:val="18"/>
                <w:lang w:val="en-US"/>
              </w:rPr>
              <w:t xml:space="preserve"> </w:t>
            </w:r>
            <w:proofErr w:type="spellStart"/>
            <w:r w:rsidRPr="00496089">
              <w:rPr>
                <w:rFonts w:cstheme="minorHAnsi"/>
                <w:sz w:val="18"/>
                <w:szCs w:val="18"/>
                <w:lang w:val="en-US"/>
              </w:rPr>
              <w:t>Bedrohung</w:t>
            </w:r>
            <w:proofErr w:type="spellEnd"/>
            <w:r w:rsidRPr="00496089">
              <w:rPr>
                <w:rFonts w:cstheme="minorHAnsi"/>
                <w:sz w:val="18"/>
                <w:szCs w:val="18"/>
                <w:lang w:val="en-US"/>
              </w:rPr>
              <w:t xml:space="preserve"> </w:t>
            </w:r>
          </w:p>
        </w:tc>
        <w:tc>
          <w:tcPr>
            <w:tcW w:w="6883" w:type="dxa"/>
            <w:shd w:val="clear" w:color="auto" w:fill="FFFFFF" w:themeFill="background1"/>
          </w:tcPr>
          <w:p w:rsidR="00C4070E" w:rsidRPr="00272979" w:rsidRDefault="00C4070E" w:rsidP="00BC1C13">
            <w:pPr>
              <w:jc w:val="both"/>
              <w:rPr>
                <w:rFonts w:cstheme="minorHAnsi"/>
                <w:sz w:val="18"/>
                <w:szCs w:val="18"/>
              </w:rPr>
            </w:pPr>
            <w:r w:rsidRPr="00496089">
              <w:rPr>
                <w:rFonts w:cstheme="minorHAnsi"/>
                <w:sz w:val="18"/>
                <w:szCs w:val="18"/>
              </w:rPr>
              <w:t>Für die handelnde Person besteht die Gefahr, in einer kritischen Situation selbst in Lebensgefahr zu geraten und nicht nur einer dritten Person (z.B. Patienten) zu schaden. Beispielitem:</w:t>
            </w:r>
            <w:r>
              <w:rPr>
                <w:rFonts w:cstheme="minorHAnsi"/>
                <w:sz w:val="18"/>
                <w:szCs w:val="18"/>
              </w:rPr>
              <w:t xml:space="preserve"> „</w:t>
            </w:r>
            <w:r w:rsidRPr="00496089">
              <w:rPr>
                <w:rFonts w:cstheme="minorHAnsi"/>
                <w:i/>
                <w:sz w:val="18"/>
                <w:szCs w:val="18"/>
              </w:rPr>
              <w:t>In unserer Arbeit steht die erfolgreiche Bewältigung einer Problemsituation in direktem Zusammenhang zu unserem eigenen Überleben.“</w:t>
            </w:r>
          </w:p>
        </w:tc>
      </w:tr>
      <w:tr w:rsidR="00C4070E" w:rsidRPr="00496089" w:rsidTr="00BC1C13">
        <w:trPr>
          <w:trHeight w:val="682"/>
        </w:trPr>
        <w:tc>
          <w:tcPr>
            <w:tcW w:w="704" w:type="dxa"/>
            <w:vMerge/>
            <w:shd w:val="clear" w:color="auto" w:fill="FFFFFF" w:themeFill="background1"/>
          </w:tcPr>
          <w:p w:rsidR="00C4070E" w:rsidRPr="00272979" w:rsidRDefault="00C4070E" w:rsidP="00BC1C13">
            <w:pPr>
              <w:jc w:val="both"/>
              <w:rPr>
                <w:rFonts w:cstheme="minorHAnsi"/>
                <w:sz w:val="18"/>
                <w:szCs w:val="18"/>
              </w:rPr>
            </w:pPr>
          </w:p>
        </w:tc>
        <w:tc>
          <w:tcPr>
            <w:tcW w:w="1480" w:type="dxa"/>
            <w:shd w:val="clear" w:color="auto" w:fill="FFFFFF" w:themeFill="background1"/>
          </w:tcPr>
          <w:p w:rsidR="00C4070E" w:rsidRPr="00496089" w:rsidRDefault="00C4070E" w:rsidP="00BC1C13">
            <w:pPr>
              <w:jc w:val="both"/>
              <w:rPr>
                <w:rFonts w:cstheme="minorHAnsi"/>
                <w:sz w:val="18"/>
                <w:szCs w:val="18"/>
              </w:rPr>
            </w:pPr>
            <w:r w:rsidRPr="00496089">
              <w:rPr>
                <w:rFonts w:cstheme="minorHAnsi"/>
                <w:color w:val="231F20"/>
                <w:w w:val="105"/>
                <w:sz w:val="18"/>
                <w:szCs w:val="18"/>
              </w:rPr>
              <w:t xml:space="preserve">Ausprägung </w:t>
            </w:r>
            <w:r w:rsidRPr="00496089">
              <w:rPr>
                <w:rFonts w:cstheme="minorHAnsi"/>
                <w:color w:val="231F20"/>
                <w:spacing w:val="-7"/>
                <w:w w:val="105"/>
                <w:sz w:val="18"/>
                <w:szCs w:val="18"/>
              </w:rPr>
              <w:t xml:space="preserve">der </w:t>
            </w:r>
            <w:r w:rsidRPr="00496089">
              <w:rPr>
                <w:rFonts w:cstheme="minorHAnsi"/>
                <w:color w:val="231F20"/>
                <w:w w:val="105"/>
                <w:sz w:val="18"/>
                <w:szCs w:val="18"/>
              </w:rPr>
              <w:t>Hierarchie</w:t>
            </w:r>
          </w:p>
        </w:tc>
        <w:tc>
          <w:tcPr>
            <w:tcW w:w="6883" w:type="dxa"/>
            <w:shd w:val="clear" w:color="auto" w:fill="FFFFFF" w:themeFill="background1"/>
          </w:tcPr>
          <w:p w:rsidR="00C4070E" w:rsidRPr="00496089" w:rsidRDefault="00C4070E" w:rsidP="00BC1C13">
            <w:pPr>
              <w:autoSpaceDE w:val="0"/>
              <w:autoSpaceDN w:val="0"/>
              <w:adjustRightInd w:val="0"/>
              <w:spacing w:after="0" w:line="240" w:lineRule="auto"/>
              <w:rPr>
                <w:rFonts w:cstheme="minorHAnsi"/>
                <w:sz w:val="18"/>
                <w:szCs w:val="18"/>
              </w:rPr>
            </w:pPr>
            <w:r w:rsidRPr="00496089">
              <w:rPr>
                <w:rFonts w:cstheme="minorHAnsi"/>
                <w:sz w:val="18"/>
                <w:szCs w:val="18"/>
              </w:rPr>
              <w:t>Anweisungen von Vorgesetzten werden bei Bedarf hinterfragt.</w:t>
            </w:r>
            <w:r>
              <w:rPr>
                <w:rFonts w:cstheme="minorHAnsi"/>
                <w:sz w:val="18"/>
                <w:szCs w:val="18"/>
              </w:rPr>
              <w:t xml:space="preserve"> </w:t>
            </w:r>
            <w:r w:rsidRPr="00496089">
              <w:rPr>
                <w:rFonts w:cstheme="minorHAnsi"/>
                <w:sz w:val="18"/>
                <w:szCs w:val="18"/>
              </w:rPr>
              <w:t xml:space="preserve">Item: </w:t>
            </w:r>
            <w:r w:rsidRPr="00496089">
              <w:rPr>
                <w:rFonts w:cstheme="minorHAnsi"/>
                <w:i/>
                <w:iCs/>
                <w:sz w:val="18"/>
                <w:szCs w:val="18"/>
              </w:rPr>
              <w:t>„Während der Arbeit werden Anweisungen von oben hinterfragt,</w:t>
            </w:r>
            <w:r>
              <w:rPr>
                <w:rFonts w:cstheme="minorHAnsi"/>
                <w:sz w:val="18"/>
                <w:szCs w:val="18"/>
              </w:rPr>
              <w:t xml:space="preserve"> </w:t>
            </w:r>
            <w:r w:rsidRPr="00496089">
              <w:rPr>
                <w:rFonts w:cstheme="minorHAnsi"/>
                <w:i/>
                <w:iCs/>
                <w:sz w:val="18"/>
                <w:szCs w:val="18"/>
              </w:rPr>
              <w:t>wenn das für eine Lösung der Situation bedeutend ist.“</w:t>
            </w:r>
          </w:p>
        </w:tc>
      </w:tr>
      <w:tr w:rsidR="00C4070E" w:rsidRPr="00496089" w:rsidTr="00BC1C13">
        <w:trPr>
          <w:trHeight w:val="679"/>
        </w:trPr>
        <w:tc>
          <w:tcPr>
            <w:tcW w:w="704" w:type="dxa"/>
            <w:vMerge/>
            <w:shd w:val="clear" w:color="auto" w:fill="FFFFFF" w:themeFill="background1"/>
          </w:tcPr>
          <w:p w:rsidR="00C4070E" w:rsidRPr="00496089" w:rsidRDefault="00C4070E" w:rsidP="00BC1C13">
            <w:pPr>
              <w:jc w:val="both"/>
              <w:rPr>
                <w:rFonts w:cstheme="minorHAnsi"/>
                <w:sz w:val="18"/>
                <w:szCs w:val="18"/>
              </w:rPr>
            </w:pPr>
          </w:p>
        </w:tc>
        <w:tc>
          <w:tcPr>
            <w:tcW w:w="1480" w:type="dxa"/>
            <w:shd w:val="clear" w:color="auto" w:fill="FFFFFF" w:themeFill="background1"/>
          </w:tcPr>
          <w:p w:rsidR="00C4070E" w:rsidRPr="00496089" w:rsidRDefault="00C4070E" w:rsidP="00BC1C13">
            <w:pPr>
              <w:autoSpaceDE w:val="0"/>
              <w:autoSpaceDN w:val="0"/>
              <w:adjustRightInd w:val="0"/>
              <w:spacing w:after="0" w:line="240" w:lineRule="auto"/>
              <w:rPr>
                <w:rFonts w:cstheme="minorHAnsi"/>
                <w:sz w:val="18"/>
                <w:szCs w:val="18"/>
              </w:rPr>
            </w:pPr>
            <w:r w:rsidRPr="00496089">
              <w:rPr>
                <w:rFonts w:cstheme="minorHAnsi"/>
                <w:sz w:val="18"/>
                <w:szCs w:val="18"/>
              </w:rPr>
              <w:t>Hierarchie:</w:t>
            </w:r>
          </w:p>
          <w:p w:rsidR="00C4070E" w:rsidRPr="00496089" w:rsidRDefault="00C4070E" w:rsidP="00BC1C13">
            <w:pPr>
              <w:autoSpaceDE w:val="0"/>
              <w:autoSpaceDN w:val="0"/>
              <w:adjustRightInd w:val="0"/>
              <w:spacing w:after="0" w:line="240" w:lineRule="auto"/>
              <w:rPr>
                <w:rFonts w:cstheme="minorHAnsi"/>
                <w:sz w:val="18"/>
                <w:szCs w:val="18"/>
              </w:rPr>
            </w:pPr>
            <w:r w:rsidRPr="00496089">
              <w:rPr>
                <w:rFonts w:cstheme="minorHAnsi"/>
                <w:sz w:val="18"/>
                <w:szCs w:val="18"/>
              </w:rPr>
              <w:t>Leadership</w:t>
            </w:r>
          </w:p>
          <w:p w:rsidR="00C4070E" w:rsidRPr="00496089" w:rsidRDefault="00C4070E" w:rsidP="00BC1C13">
            <w:pPr>
              <w:jc w:val="both"/>
              <w:rPr>
                <w:rFonts w:cstheme="minorHAnsi"/>
                <w:sz w:val="18"/>
                <w:szCs w:val="18"/>
              </w:rPr>
            </w:pPr>
          </w:p>
        </w:tc>
        <w:tc>
          <w:tcPr>
            <w:tcW w:w="6883" w:type="dxa"/>
            <w:shd w:val="clear" w:color="auto" w:fill="FFFFFF" w:themeFill="background1"/>
          </w:tcPr>
          <w:p w:rsidR="00C4070E" w:rsidRPr="00496089" w:rsidRDefault="00C4070E" w:rsidP="00BC1C13">
            <w:pPr>
              <w:autoSpaceDE w:val="0"/>
              <w:autoSpaceDN w:val="0"/>
              <w:adjustRightInd w:val="0"/>
              <w:spacing w:after="0" w:line="240" w:lineRule="auto"/>
              <w:rPr>
                <w:rFonts w:cstheme="minorHAnsi"/>
                <w:sz w:val="18"/>
                <w:szCs w:val="18"/>
              </w:rPr>
            </w:pPr>
            <w:r w:rsidRPr="00496089">
              <w:rPr>
                <w:rFonts w:cstheme="minorHAnsi"/>
                <w:sz w:val="18"/>
                <w:szCs w:val="18"/>
              </w:rPr>
              <w:t>Anmerkungen von Rangniedrigeren werden berücksichtigt.</w:t>
            </w:r>
            <w:r>
              <w:rPr>
                <w:rFonts w:cstheme="minorHAnsi"/>
                <w:sz w:val="18"/>
                <w:szCs w:val="18"/>
              </w:rPr>
              <w:t xml:space="preserve"> </w:t>
            </w:r>
            <w:r w:rsidRPr="00496089">
              <w:rPr>
                <w:rFonts w:cstheme="minorHAnsi"/>
                <w:sz w:val="18"/>
                <w:szCs w:val="18"/>
              </w:rPr>
              <w:t xml:space="preserve">Item: </w:t>
            </w:r>
            <w:r w:rsidRPr="00496089">
              <w:rPr>
                <w:rFonts w:cstheme="minorHAnsi"/>
                <w:i/>
                <w:iCs/>
                <w:sz w:val="18"/>
                <w:szCs w:val="18"/>
              </w:rPr>
              <w:t>„In der Arbeit werden Informationen und Anmerkungen</w:t>
            </w:r>
            <w:r>
              <w:rPr>
                <w:rFonts w:cstheme="minorHAnsi"/>
                <w:sz w:val="18"/>
                <w:szCs w:val="18"/>
              </w:rPr>
              <w:t xml:space="preserve"> </w:t>
            </w:r>
            <w:r w:rsidRPr="00496089">
              <w:rPr>
                <w:rFonts w:cstheme="minorHAnsi"/>
                <w:i/>
                <w:iCs/>
                <w:sz w:val="18"/>
                <w:szCs w:val="18"/>
              </w:rPr>
              <w:t>von Rangniedrigeren in die Lösungsfindung mit einbezogen.“</w:t>
            </w:r>
          </w:p>
        </w:tc>
      </w:tr>
      <w:tr w:rsidR="00C4070E" w:rsidRPr="00496089" w:rsidTr="00BC1C13">
        <w:trPr>
          <w:trHeight w:val="678"/>
        </w:trPr>
        <w:tc>
          <w:tcPr>
            <w:tcW w:w="704" w:type="dxa"/>
            <w:vMerge/>
            <w:shd w:val="clear" w:color="auto" w:fill="FFFFFF" w:themeFill="background1"/>
          </w:tcPr>
          <w:p w:rsidR="00C4070E" w:rsidRPr="00496089" w:rsidRDefault="00C4070E" w:rsidP="00BC1C13">
            <w:pPr>
              <w:jc w:val="both"/>
              <w:rPr>
                <w:rFonts w:cstheme="minorHAnsi"/>
                <w:sz w:val="18"/>
                <w:szCs w:val="18"/>
              </w:rPr>
            </w:pPr>
          </w:p>
        </w:tc>
        <w:tc>
          <w:tcPr>
            <w:tcW w:w="1480" w:type="dxa"/>
            <w:shd w:val="clear" w:color="auto" w:fill="FFFFFF" w:themeFill="background1"/>
          </w:tcPr>
          <w:p w:rsidR="00C4070E" w:rsidRPr="00496089" w:rsidRDefault="00C4070E" w:rsidP="00BC1C13">
            <w:pPr>
              <w:jc w:val="both"/>
              <w:rPr>
                <w:rFonts w:cstheme="minorHAnsi"/>
                <w:sz w:val="18"/>
                <w:szCs w:val="18"/>
              </w:rPr>
            </w:pPr>
            <w:r w:rsidRPr="00496089">
              <w:rPr>
                <w:rFonts w:cstheme="minorHAnsi"/>
                <w:sz w:val="18"/>
                <w:szCs w:val="18"/>
              </w:rPr>
              <w:t>Umweltfaktoren</w:t>
            </w:r>
          </w:p>
        </w:tc>
        <w:tc>
          <w:tcPr>
            <w:tcW w:w="6883" w:type="dxa"/>
            <w:shd w:val="clear" w:color="auto" w:fill="FFFFFF" w:themeFill="background1"/>
          </w:tcPr>
          <w:p w:rsidR="00C4070E" w:rsidRPr="00496089" w:rsidRDefault="00C4070E" w:rsidP="00BC1C13">
            <w:pPr>
              <w:autoSpaceDE w:val="0"/>
              <w:autoSpaceDN w:val="0"/>
              <w:adjustRightInd w:val="0"/>
              <w:spacing w:after="0" w:line="240" w:lineRule="auto"/>
              <w:rPr>
                <w:rFonts w:cstheme="minorHAnsi"/>
                <w:sz w:val="18"/>
                <w:szCs w:val="18"/>
              </w:rPr>
            </w:pPr>
            <w:r w:rsidRPr="00496089">
              <w:rPr>
                <w:rFonts w:cstheme="minorHAnsi"/>
                <w:sz w:val="18"/>
                <w:szCs w:val="18"/>
              </w:rPr>
              <w:t>Faktoren der äußeren Umgebung wie z.B. Hitze, Kälte, Sturm,</w:t>
            </w:r>
            <w:r>
              <w:rPr>
                <w:rFonts w:cstheme="minorHAnsi"/>
                <w:sz w:val="18"/>
                <w:szCs w:val="18"/>
              </w:rPr>
              <w:t xml:space="preserve"> </w:t>
            </w:r>
            <w:r w:rsidRPr="00496089">
              <w:rPr>
                <w:rFonts w:cstheme="minorHAnsi"/>
                <w:sz w:val="18"/>
                <w:szCs w:val="18"/>
              </w:rPr>
              <w:t>Nässe und Dunkelheit nehmen Einfluss auf die handelnde Person</w:t>
            </w:r>
            <w:r>
              <w:rPr>
                <w:rFonts w:cstheme="minorHAnsi"/>
                <w:sz w:val="18"/>
                <w:szCs w:val="18"/>
              </w:rPr>
              <w:t xml:space="preserve"> </w:t>
            </w:r>
            <w:r w:rsidRPr="00496089">
              <w:rPr>
                <w:rFonts w:cstheme="minorHAnsi"/>
                <w:sz w:val="18"/>
                <w:szCs w:val="18"/>
              </w:rPr>
              <w:t xml:space="preserve">und beeinflussen deren Leistung. Beispielitem: </w:t>
            </w:r>
            <w:r w:rsidRPr="00496089">
              <w:rPr>
                <w:rFonts w:cstheme="minorHAnsi"/>
                <w:i/>
                <w:iCs/>
                <w:sz w:val="18"/>
                <w:szCs w:val="18"/>
              </w:rPr>
              <w:t>„Während</w:t>
            </w:r>
            <w:r>
              <w:rPr>
                <w:rFonts w:cstheme="minorHAnsi"/>
                <w:sz w:val="18"/>
                <w:szCs w:val="18"/>
              </w:rPr>
              <w:t xml:space="preserve"> </w:t>
            </w:r>
            <w:r w:rsidRPr="00496089">
              <w:rPr>
                <w:rFonts w:cstheme="minorHAnsi"/>
                <w:i/>
                <w:iCs/>
                <w:sz w:val="18"/>
                <w:szCs w:val="18"/>
              </w:rPr>
              <w:t>der Arbeit können wir nichts oder nicht richtig sehen.“</w:t>
            </w:r>
          </w:p>
        </w:tc>
      </w:tr>
      <w:tr w:rsidR="00C4070E" w:rsidRPr="00496089" w:rsidTr="00BC1C13">
        <w:trPr>
          <w:trHeight w:val="854"/>
        </w:trPr>
        <w:tc>
          <w:tcPr>
            <w:tcW w:w="704" w:type="dxa"/>
            <w:vMerge/>
            <w:shd w:val="clear" w:color="auto" w:fill="FFFFFF" w:themeFill="background1"/>
          </w:tcPr>
          <w:p w:rsidR="00C4070E" w:rsidRPr="00496089" w:rsidRDefault="00C4070E" w:rsidP="00BC1C13">
            <w:pPr>
              <w:jc w:val="both"/>
              <w:rPr>
                <w:rFonts w:cstheme="minorHAnsi"/>
                <w:sz w:val="18"/>
                <w:szCs w:val="18"/>
              </w:rPr>
            </w:pPr>
          </w:p>
        </w:tc>
        <w:tc>
          <w:tcPr>
            <w:tcW w:w="1480" w:type="dxa"/>
            <w:shd w:val="clear" w:color="auto" w:fill="FFFFFF" w:themeFill="background1"/>
          </w:tcPr>
          <w:p w:rsidR="00C4070E" w:rsidRPr="00496089" w:rsidRDefault="00C4070E" w:rsidP="00BC1C13">
            <w:pPr>
              <w:autoSpaceDE w:val="0"/>
              <w:autoSpaceDN w:val="0"/>
              <w:adjustRightInd w:val="0"/>
              <w:spacing w:after="0" w:line="240" w:lineRule="auto"/>
              <w:rPr>
                <w:rFonts w:cstheme="minorHAnsi"/>
                <w:sz w:val="18"/>
                <w:szCs w:val="18"/>
              </w:rPr>
            </w:pPr>
            <w:r w:rsidRPr="00496089">
              <w:rPr>
                <w:rFonts w:cstheme="minorHAnsi"/>
                <w:sz w:val="18"/>
                <w:szCs w:val="18"/>
              </w:rPr>
              <w:t>Beeinträchtigung</w:t>
            </w:r>
          </w:p>
          <w:p w:rsidR="00C4070E" w:rsidRPr="00496089" w:rsidRDefault="00C4070E" w:rsidP="00BC1C13">
            <w:pPr>
              <w:rPr>
                <w:rFonts w:cstheme="minorHAnsi"/>
                <w:sz w:val="18"/>
                <w:szCs w:val="18"/>
              </w:rPr>
            </w:pPr>
            <w:r w:rsidRPr="00496089">
              <w:rPr>
                <w:rFonts w:cstheme="minorHAnsi"/>
                <w:sz w:val="18"/>
                <w:szCs w:val="18"/>
              </w:rPr>
              <w:t>der Kommunikation</w:t>
            </w:r>
          </w:p>
        </w:tc>
        <w:tc>
          <w:tcPr>
            <w:tcW w:w="6883" w:type="dxa"/>
            <w:shd w:val="clear" w:color="auto" w:fill="FFFFFF" w:themeFill="background1"/>
          </w:tcPr>
          <w:p w:rsidR="00C4070E" w:rsidRPr="00496089" w:rsidRDefault="00C4070E" w:rsidP="00BC1C13">
            <w:pPr>
              <w:autoSpaceDE w:val="0"/>
              <w:autoSpaceDN w:val="0"/>
              <w:adjustRightInd w:val="0"/>
              <w:spacing w:after="0" w:line="240" w:lineRule="auto"/>
              <w:rPr>
                <w:rFonts w:cstheme="minorHAnsi"/>
                <w:sz w:val="18"/>
                <w:szCs w:val="18"/>
              </w:rPr>
            </w:pPr>
            <w:r w:rsidRPr="00496089">
              <w:rPr>
                <w:rFonts w:cstheme="minorHAnsi"/>
                <w:sz w:val="18"/>
                <w:szCs w:val="18"/>
              </w:rPr>
              <w:t>Während der Arbeit ist die Kommunikation zwischen den handelnden</w:t>
            </w:r>
            <w:r>
              <w:rPr>
                <w:rFonts w:cstheme="minorHAnsi"/>
                <w:sz w:val="18"/>
                <w:szCs w:val="18"/>
              </w:rPr>
              <w:t xml:space="preserve"> </w:t>
            </w:r>
            <w:r w:rsidRPr="00496089">
              <w:rPr>
                <w:rFonts w:cstheme="minorHAnsi"/>
                <w:sz w:val="18"/>
                <w:szCs w:val="18"/>
              </w:rPr>
              <w:t>Personen durch gewisse Faktoren gestört. Informationen</w:t>
            </w:r>
            <w:r>
              <w:rPr>
                <w:rFonts w:cstheme="minorHAnsi"/>
                <w:sz w:val="18"/>
                <w:szCs w:val="18"/>
              </w:rPr>
              <w:t xml:space="preserve"> </w:t>
            </w:r>
            <w:r w:rsidRPr="00496089">
              <w:rPr>
                <w:rFonts w:cstheme="minorHAnsi"/>
                <w:sz w:val="18"/>
                <w:szCs w:val="18"/>
              </w:rPr>
              <w:t xml:space="preserve">gehen dabei verloren. Beispielitem: </w:t>
            </w:r>
            <w:r w:rsidRPr="00496089">
              <w:rPr>
                <w:rFonts w:cstheme="minorHAnsi"/>
                <w:i/>
                <w:iCs/>
                <w:sz w:val="18"/>
                <w:szCs w:val="18"/>
              </w:rPr>
              <w:t>„In Problemsituationen</w:t>
            </w:r>
            <w:r>
              <w:rPr>
                <w:rFonts w:cstheme="minorHAnsi"/>
                <w:sz w:val="18"/>
                <w:szCs w:val="18"/>
              </w:rPr>
              <w:t xml:space="preserve"> </w:t>
            </w:r>
            <w:r w:rsidRPr="00496089">
              <w:rPr>
                <w:rFonts w:cstheme="minorHAnsi"/>
                <w:i/>
                <w:iCs/>
                <w:sz w:val="18"/>
                <w:szCs w:val="18"/>
              </w:rPr>
              <w:t>ist der Austausch von Informationen zwischen den handelnden</w:t>
            </w:r>
            <w:r>
              <w:rPr>
                <w:rFonts w:cstheme="minorHAnsi"/>
                <w:sz w:val="18"/>
                <w:szCs w:val="18"/>
              </w:rPr>
              <w:t xml:space="preserve"> </w:t>
            </w:r>
            <w:r w:rsidRPr="00496089">
              <w:rPr>
                <w:rFonts w:cstheme="minorHAnsi"/>
                <w:i/>
                <w:iCs/>
                <w:sz w:val="18"/>
                <w:szCs w:val="18"/>
              </w:rPr>
              <w:t>Personen völlig barrierefrei.“</w:t>
            </w:r>
          </w:p>
        </w:tc>
      </w:tr>
      <w:tr w:rsidR="00C4070E" w:rsidRPr="00496089" w:rsidTr="00BC1C13">
        <w:trPr>
          <w:trHeight w:val="825"/>
        </w:trPr>
        <w:tc>
          <w:tcPr>
            <w:tcW w:w="704" w:type="dxa"/>
            <w:vMerge/>
            <w:shd w:val="clear" w:color="auto" w:fill="FFFFFF" w:themeFill="background1"/>
          </w:tcPr>
          <w:p w:rsidR="00C4070E" w:rsidRPr="00496089" w:rsidRDefault="00C4070E" w:rsidP="00BC1C13">
            <w:pPr>
              <w:jc w:val="both"/>
              <w:rPr>
                <w:rFonts w:cstheme="minorHAnsi"/>
                <w:sz w:val="18"/>
                <w:szCs w:val="18"/>
              </w:rPr>
            </w:pPr>
          </w:p>
        </w:tc>
        <w:tc>
          <w:tcPr>
            <w:tcW w:w="1480" w:type="dxa"/>
            <w:shd w:val="clear" w:color="auto" w:fill="FFFFFF" w:themeFill="background1"/>
          </w:tcPr>
          <w:p w:rsidR="00C4070E" w:rsidRPr="00496089" w:rsidRDefault="00C4070E" w:rsidP="00BC1C13">
            <w:pPr>
              <w:autoSpaceDE w:val="0"/>
              <w:autoSpaceDN w:val="0"/>
              <w:adjustRightInd w:val="0"/>
              <w:spacing w:after="0" w:line="240" w:lineRule="auto"/>
              <w:rPr>
                <w:rFonts w:cstheme="minorHAnsi"/>
                <w:sz w:val="18"/>
                <w:szCs w:val="18"/>
              </w:rPr>
            </w:pPr>
            <w:r w:rsidRPr="00496089">
              <w:rPr>
                <w:rFonts w:cstheme="minorHAnsi"/>
                <w:sz w:val="18"/>
                <w:szCs w:val="18"/>
              </w:rPr>
              <w:t>Bekanntheit der</w:t>
            </w:r>
          </w:p>
          <w:p w:rsidR="00C4070E" w:rsidRPr="00496089" w:rsidRDefault="00C4070E" w:rsidP="00BC1C13">
            <w:pPr>
              <w:jc w:val="both"/>
              <w:rPr>
                <w:rFonts w:cstheme="minorHAnsi"/>
                <w:sz w:val="18"/>
                <w:szCs w:val="18"/>
              </w:rPr>
            </w:pPr>
            <w:proofErr w:type="spellStart"/>
            <w:r w:rsidRPr="00496089">
              <w:rPr>
                <w:rFonts w:cstheme="minorHAnsi"/>
                <w:sz w:val="18"/>
                <w:szCs w:val="18"/>
              </w:rPr>
              <w:t>Arbeitsum</w:t>
            </w:r>
            <w:r>
              <w:rPr>
                <w:rFonts w:cstheme="minorHAnsi"/>
                <w:sz w:val="18"/>
                <w:szCs w:val="18"/>
              </w:rPr>
              <w:t>-</w:t>
            </w:r>
            <w:r w:rsidRPr="00496089">
              <w:rPr>
                <w:rFonts w:cstheme="minorHAnsi"/>
                <w:sz w:val="18"/>
                <w:szCs w:val="18"/>
              </w:rPr>
              <w:t>gebung</w:t>
            </w:r>
            <w:proofErr w:type="spellEnd"/>
          </w:p>
        </w:tc>
        <w:tc>
          <w:tcPr>
            <w:tcW w:w="6883" w:type="dxa"/>
            <w:shd w:val="clear" w:color="auto" w:fill="FFFFFF" w:themeFill="background1"/>
          </w:tcPr>
          <w:p w:rsidR="00C4070E" w:rsidRPr="00496089" w:rsidRDefault="00C4070E" w:rsidP="00BC1C13">
            <w:pPr>
              <w:autoSpaceDE w:val="0"/>
              <w:autoSpaceDN w:val="0"/>
              <w:adjustRightInd w:val="0"/>
              <w:spacing w:after="0" w:line="240" w:lineRule="auto"/>
              <w:rPr>
                <w:rFonts w:cstheme="minorHAnsi"/>
                <w:sz w:val="18"/>
                <w:szCs w:val="18"/>
              </w:rPr>
            </w:pPr>
            <w:r w:rsidRPr="00496089">
              <w:rPr>
                <w:rFonts w:cstheme="minorHAnsi"/>
                <w:sz w:val="18"/>
                <w:szCs w:val="18"/>
              </w:rPr>
              <w:t>Während der Arbeit begibt sich die handelnde Person nicht an</w:t>
            </w:r>
            <w:r>
              <w:rPr>
                <w:rFonts w:cstheme="minorHAnsi"/>
                <w:sz w:val="18"/>
                <w:szCs w:val="18"/>
              </w:rPr>
              <w:t xml:space="preserve"> </w:t>
            </w:r>
            <w:r w:rsidRPr="00496089">
              <w:rPr>
                <w:rFonts w:cstheme="minorHAnsi"/>
                <w:sz w:val="18"/>
                <w:szCs w:val="18"/>
              </w:rPr>
              <w:t>Orte oder Plätze, an denen sie noch nie zuvor gewesen ist. Die</w:t>
            </w:r>
            <w:r>
              <w:rPr>
                <w:rFonts w:cstheme="minorHAnsi"/>
                <w:sz w:val="18"/>
                <w:szCs w:val="18"/>
              </w:rPr>
              <w:t xml:space="preserve"> </w:t>
            </w:r>
            <w:r w:rsidRPr="00496089">
              <w:rPr>
                <w:rFonts w:cstheme="minorHAnsi"/>
                <w:sz w:val="18"/>
                <w:szCs w:val="18"/>
              </w:rPr>
              <w:t xml:space="preserve">Arbeitsumgebung ist vertraut. Beispielitem: </w:t>
            </w:r>
            <w:r w:rsidRPr="00496089">
              <w:rPr>
                <w:rFonts w:cstheme="minorHAnsi"/>
                <w:i/>
                <w:iCs/>
                <w:sz w:val="18"/>
                <w:szCs w:val="18"/>
              </w:rPr>
              <w:t>„Während der Arbeit</w:t>
            </w:r>
            <w:r>
              <w:rPr>
                <w:rFonts w:cstheme="minorHAnsi"/>
                <w:sz w:val="18"/>
                <w:szCs w:val="18"/>
              </w:rPr>
              <w:t xml:space="preserve"> </w:t>
            </w:r>
            <w:r w:rsidRPr="00496089">
              <w:rPr>
                <w:rFonts w:cstheme="minorHAnsi"/>
                <w:i/>
                <w:iCs/>
                <w:sz w:val="18"/>
                <w:szCs w:val="18"/>
              </w:rPr>
              <w:t>wechseln wir in eine Arbeitsumgebung, die uns unbekannt</w:t>
            </w:r>
            <w:r>
              <w:rPr>
                <w:rFonts w:cstheme="minorHAnsi"/>
                <w:sz w:val="18"/>
                <w:szCs w:val="18"/>
              </w:rPr>
              <w:t xml:space="preserve"> </w:t>
            </w:r>
            <w:r w:rsidRPr="00496089">
              <w:rPr>
                <w:rFonts w:cstheme="minorHAnsi"/>
                <w:i/>
                <w:iCs/>
                <w:sz w:val="18"/>
                <w:szCs w:val="18"/>
              </w:rPr>
              <w:t>ist.“</w:t>
            </w:r>
          </w:p>
        </w:tc>
      </w:tr>
      <w:tr w:rsidR="00C4070E" w:rsidRPr="00496089" w:rsidTr="00BC1C13">
        <w:trPr>
          <w:trHeight w:val="1260"/>
        </w:trPr>
        <w:tc>
          <w:tcPr>
            <w:tcW w:w="704" w:type="dxa"/>
            <w:vMerge w:val="restart"/>
            <w:shd w:val="clear" w:color="auto" w:fill="FFFFFF" w:themeFill="background1"/>
            <w:textDirection w:val="btLr"/>
          </w:tcPr>
          <w:p w:rsidR="00C4070E" w:rsidRPr="00496089" w:rsidRDefault="00C4070E" w:rsidP="00BC1C13">
            <w:pPr>
              <w:ind w:left="113" w:right="113"/>
              <w:jc w:val="center"/>
              <w:rPr>
                <w:rFonts w:cstheme="minorHAnsi"/>
                <w:sz w:val="18"/>
                <w:szCs w:val="18"/>
              </w:rPr>
            </w:pPr>
            <w:r w:rsidRPr="00496089">
              <w:rPr>
                <w:rFonts w:cstheme="minorHAnsi"/>
                <w:bCs/>
                <w:sz w:val="18"/>
                <w:szCs w:val="18"/>
              </w:rPr>
              <w:t>Adaptationserfordernisse</w:t>
            </w:r>
          </w:p>
          <w:p w:rsidR="00C4070E" w:rsidRPr="00496089" w:rsidRDefault="00C4070E" w:rsidP="00BC1C13">
            <w:pPr>
              <w:ind w:left="113" w:right="113"/>
              <w:jc w:val="center"/>
              <w:rPr>
                <w:rFonts w:cstheme="minorHAnsi"/>
                <w:sz w:val="18"/>
                <w:szCs w:val="18"/>
              </w:rPr>
            </w:pPr>
          </w:p>
        </w:tc>
        <w:tc>
          <w:tcPr>
            <w:tcW w:w="1480" w:type="dxa"/>
            <w:shd w:val="clear" w:color="auto" w:fill="FFFFFF" w:themeFill="background1"/>
          </w:tcPr>
          <w:p w:rsidR="00C4070E" w:rsidRPr="00496089" w:rsidRDefault="00C4070E" w:rsidP="00BC1C13">
            <w:pPr>
              <w:jc w:val="both"/>
              <w:rPr>
                <w:rFonts w:cstheme="minorHAnsi"/>
                <w:sz w:val="18"/>
                <w:szCs w:val="18"/>
              </w:rPr>
            </w:pPr>
            <w:r w:rsidRPr="00496089">
              <w:rPr>
                <w:rFonts w:cstheme="minorHAnsi"/>
                <w:sz w:val="18"/>
                <w:szCs w:val="18"/>
              </w:rPr>
              <w:t>Informations</w:t>
            </w:r>
            <w:r>
              <w:rPr>
                <w:rFonts w:cstheme="minorHAnsi"/>
                <w:sz w:val="18"/>
                <w:szCs w:val="18"/>
              </w:rPr>
              <w:t>-</w:t>
            </w:r>
            <w:r w:rsidRPr="00496089">
              <w:rPr>
                <w:rFonts w:cstheme="minorHAnsi"/>
                <w:sz w:val="18"/>
                <w:szCs w:val="18"/>
              </w:rPr>
              <w:t>sammlung</w:t>
            </w:r>
          </w:p>
        </w:tc>
        <w:tc>
          <w:tcPr>
            <w:tcW w:w="6883" w:type="dxa"/>
            <w:shd w:val="clear" w:color="auto" w:fill="FFFFFF" w:themeFill="background1"/>
          </w:tcPr>
          <w:p w:rsidR="00C4070E" w:rsidRPr="00496089" w:rsidRDefault="00C4070E" w:rsidP="00BC1C13">
            <w:pPr>
              <w:autoSpaceDE w:val="0"/>
              <w:autoSpaceDN w:val="0"/>
              <w:adjustRightInd w:val="0"/>
              <w:spacing w:after="0" w:line="240" w:lineRule="auto"/>
              <w:rPr>
                <w:rFonts w:cstheme="minorHAnsi"/>
                <w:sz w:val="18"/>
                <w:szCs w:val="18"/>
              </w:rPr>
            </w:pPr>
            <w:r w:rsidRPr="00496089">
              <w:rPr>
                <w:rFonts w:cstheme="minorHAnsi"/>
                <w:sz w:val="18"/>
                <w:szCs w:val="18"/>
              </w:rPr>
              <w:t>Wichtige Informationen über die Situation und die zu erledigende</w:t>
            </w:r>
            <w:r>
              <w:rPr>
                <w:rFonts w:cstheme="minorHAnsi"/>
                <w:sz w:val="18"/>
                <w:szCs w:val="18"/>
              </w:rPr>
              <w:t xml:space="preserve"> </w:t>
            </w:r>
            <w:r w:rsidRPr="00496089">
              <w:rPr>
                <w:rFonts w:cstheme="minorHAnsi"/>
                <w:sz w:val="18"/>
                <w:szCs w:val="18"/>
              </w:rPr>
              <w:t>Aufgabe werden gesammelt, in den Arbeits-/Situationskontext</w:t>
            </w:r>
            <w:r>
              <w:rPr>
                <w:rFonts w:cstheme="minorHAnsi"/>
                <w:sz w:val="18"/>
                <w:szCs w:val="18"/>
              </w:rPr>
              <w:t xml:space="preserve"> </w:t>
            </w:r>
            <w:r w:rsidRPr="00496089">
              <w:rPr>
                <w:rFonts w:cstheme="minorHAnsi"/>
                <w:sz w:val="18"/>
                <w:szCs w:val="18"/>
              </w:rPr>
              <w:t>eingebettet und interpretiert und mit ihnen werden</w:t>
            </w:r>
            <w:r>
              <w:rPr>
                <w:rFonts w:cstheme="minorHAnsi"/>
                <w:sz w:val="18"/>
                <w:szCs w:val="18"/>
              </w:rPr>
              <w:t xml:space="preserve"> </w:t>
            </w:r>
            <w:r w:rsidRPr="00496089">
              <w:rPr>
                <w:rFonts w:cstheme="minorHAnsi"/>
                <w:sz w:val="18"/>
                <w:szCs w:val="18"/>
              </w:rPr>
              <w:t xml:space="preserve">zukünftige Probleme antizipiert. Beispielitem: </w:t>
            </w:r>
            <w:r w:rsidRPr="00496089">
              <w:rPr>
                <w:rFonts w:cstheme="minorHAnsi"/>
                <w:i/>
                <w:iCs/>
                <w:sz w:val="18"/>
                <w:szCs w:val="18"/>
              </w:rPr>
              <w:t>„Die erhobenen</w:t>
            </w:r>
            <w:r>
              <w:rPr>
                <w:rFonts w:cstheme="minorHAnsi"/>
                <w:sz w:val="18"/>
                <w:szCs w:val="18"/>
              </w:rPr>
              <w:t xml:space="preserve"> </w:t>
            </w:r>
            <w:r w:rsidRPr="00496089">
              <w:rPr>
                <w:rFonts w:cstheme="minorHAnsi"/>
                <w:i/>
                <w:iCs/>
                <w:sz w:val="18"/>
                <w:szCs w:val="18"/>
              </w:rPr>
              <w:t>Informationen müssen in den Arbeits-/Situationskontext eingebettet</w:t>
            </w:r>
            <w:r>
              <w:rPr>
                <w:rFonts w:cstheme="minorHAnsi"/>
                <w:sz w:val="18"/>
                <w:szCs w:val="18"/>
              </w:rPr>
              <w:t xml:space="preserve"> </w:t>
            </w:r>
            <w:r w:rsidRPr="00496089">
              <w:rPr>
                <w:rFonts w:cstheme="minorHAnsi"/>
                <w:i/>
                <w:iCs/>
                <w:sz w:val="18"/>
                <w:szCs w:val="18"/>
              </w:rPr>
              <w:t>und darin interpretiert werden, um zu verstehen, was sie</w:t>
            </w:r>
            <w:r>
              <w:rPr>
                <w:rFonts w:cstheme="minorHAnsi"/>
                <w:sz w:val="18"/>
                <w:szCs w:val="18"/>
              </w:rPr>
              <w:t xml:space="preserve"> </w:t>
            </w:r>
            <w:r w:rsidRPr="00496089">
              <w:rPr>
                <w:rFonts w:cstheme="minorHAnsi"/>
                <w:i/>
                <w:iCs/>
                <w:sz w:val="18"/>
                <w:szCs w:val="18"/>
              </w:rPr>
              <w:t>bedeuten.“</w:t>
            </w:r>
          </w:p>
        </w:tc>
      </w:tr>
      <w:tr w:rsidR="00C4070E" w:rsidRPr="00496089" w:rsidTr="00BC1C13">
        <w:trPr>
          <w:trHeight w:val="1038"/>
        </w:trPr>
        <w:tc>
          <w:tcPr>
            <w:tcW w:w="704" w:type="dxa"/>
            <w:vMerge/>
            <w:shd w:val="clear" w:color="auto" w:fill="FFFFFF" w:themeFill="background1"/>
          </w:tcPr>
          <w:p w:rsidR="00C4070E" w:rsidRPr="00496089" w:rsidRDefault="00C4070E" w:rsidP="00BC1C13">
            <w:pPr>
              <w:jc w:val="both"/>
              <w:rPr>
                <w:rFonts w:cstheme="minorHAnsi"/>
                <w:sz w:val="18"/>
                <w:szCs w:val="18"/>
              </w:rPr>
            </w:pPr>
          </w:p>
        </w:tc>
        <w:tc>
          <w:tcPr>
            <w:tcW w:w="1480" w:type="dxa"/>
            <w:shd w:val="clear" w:color="auto" w:fill="FFFFFF" w:themeFill="background1"/>
          </w:tcPr>
          <w:p w:rsidR="00C4070E" w:rsidRPr="00496089" w:rsidRDefault="00C4070E" w:rsidP="00BC1C13">
            <w:pPr>
              <w:jc w:val="both"/>
              <w:rPr>
                <w:rFonts w:cstheme="minorHAnsi"/>
                <w:sz w:val="18"/>
                <w:szCs w:val="18"/>
              </w:rPr>
            </w:pPr>
            <w:r w:rsidRPr="00496089">
              <w:rPr>
                <w:rFonts w:cstheme="minorHAnsi"/>
                <w:sz w:val="18"/>
                <w:szCs w:val="18"/>
              </w:rPr>
              <w:t>Aufgaben</w:t>
            </w:r>
            <w:r>
              <w:rPr>
                <w:rFonts w:cstheme="minorHAnsi"/>
                <w:sz w:val="18"/>
                <w:szCs w:val="18"/>
              </w:rPr>
              <w:t>-</w:t>
            </w:r>
            <w:proofErr w:type="spellStart"/>
            <w:r w:rsidRPr="00496089">
              <w:rPr>
                <w:rFonts w:cstheme="minorHAnsi"/>
                <w:sz w:val="18"/>
                <w:szCs w:val="18"/>
              </w:rPr>
              <w:t>priorisierung</w:t>
            </w:r>
            <w:proofErr w:type="spellEnd"/>
          </w:p>
        </w:tc>
        <w:tc>
          <w:tcPr>
            <w:tcW w:w="6883" w:type="dxa"/>
            <w:shd w:val="clear" w:color="auto" w:fill="FFFFFF" w:themeFill="background1"/>
          </w:tcPr>
          <w:p w:rsidR="00C4070E" w:rsidRPr="00496089" w:rsidRDefault="00C4070E" w:rsidP="00BC1C13">
            <w:pPr>
              <w:autoSpaceDE w:val="0"/>
              <w:autoSpaceDN w:val="0"/>
              <w:adjustRightInd w:val="0"/>
              <w:spacing w:after="0" w:line="240" w:lineRule="auto"/>
              <w:rPr>
                <w:rFonts w:cstheme="minorHAnsi"/>
                <w:sz w:val="18"/>
                <w:szCs w:val="18"/>
              </w:rPr>
            </w:pPr>
            <w:r w:rsidRPr="00496089">
              <w:rPr>
                <w:rFonts w:cstheme="minorHAnsi"/>
                <w:sz w:val="18"/>
                <w:szCs w:val="18"/>
              </w:rPr>
              <w:t>Aufgaben werden ihrer Wichtigkeit nach geordnet und abgearbeitet.</w:t>
            </w:r>
            <w:r>
              <w:rPr>
                <w:rFonts w:cstheme="minorHAnsi"/>
                <w:sz w:val="18"/>
                <w:szCs w:val="18"/>
              </w:rPr>
              <w:t xml:space="preserve"> </w:t>
            </w:r>
            <w:r w:rsidRPr="00496089">
              <w:rPr>
                <w:rFonts w:cstheme="minorHAnsi"/>
                <w:sz w:val="18"/>
                <w:szCs w:val="18"/>
              </w:rPr>
              <w:t xml:space="preserve">Dabei können Aufgaben auch </w:t>
            </w:r>
            <w:proofErr w:type="spellStart"/>
            <w:r w:rsidRPr="00496089">
              <w:rPr>
                <w:rFonts w:cstheme="minorHAnsi"/>
                <w:sz w:val="18"/>
                <w:szCs w:val="18"/>
              </w:rPr>
              <w:t>repriorisiert</w:t>
            </w:r>
            <w:proofErr w:type="spellEnd"/>
            <w:r w:rsidRPr="00496089">
              <w:rPr>
                <w:rFonts w:cstheme="minorHAnsi"/>
                <w:sz w:val="18"/>
                <w:szCs w:val="18"/>
              </w:rPr>
              <w:t xml:space="preserve"> werden.</w:t>
            </w:r>
            <w:r>
              <w:rPr>
                <w:rFonts w:cstheme="minorHAnsi"/>
                <w:sz w:val="18"/>
                <w:szCs w:val="18"/>
              </w:rPr>
              <w:t xml:space="preserve"> </w:t>
            </w:r>
            <w:r w:rsidRPr="00496089">
              <w:rPr>
                <w:rFonts w:cstheme="minorHAnsi"/>
                <w:sz w:val="18"/>
                <w:szCs w:val="18"/>
              </w:rPr>
              <w:t xml:space="preserve">Beispielitem: </w:t>
            </w:r>
            <w:r w:rsidRPr="00496089">
              <w:rPr>
                <w:rFonts w:cstheme="minorHAnsi"/>
                <w:i/>
                <w:iCs/>
                <w:sz w:val="18"/>
                <w:szCs w:val="18"/>
              </w:rPr>
              <w:t>„Es hilft uns, Aufgaben während nicht belastenden</w:t>
            </w:r>
            <w:r>
              <w:rPr>
                <w:rFonts w:cstheme="minorHAnsi"/>
                <w:sz w:val="18"/>
                <w:szCs w:val="18"/>
              </w:rPr>
              <w:t xml:space="preserve"> </w:t>
            </w:r>
            <w:r w:rsidRPr="00496089">
              <w:rPr>
                <w:rFonts w:cstheme="minorHAnsi"/>
                <w:i/>
                <w:iCs/>
                <w:sz w:val="18"/>
                <w:szCs w:val="18"/>
              </w:rPr>
              <w:t>Situationen zu priorisieren, da wir dieses Schema auf kritische</w:t>
            </w:r>
            <w:r>
              <w:rPr>
                <w:rFonts w:cstheme="minorHAnsi"/>
                <w:sz w:val="18"/>
                <w:szCs w:val="18"/>
              </w:rPr>
              <w:t xml:space="preserve"> </w:t>
            </w:r>
            <w:r w:rsidRPr="00496089">
              <w:rPr>
                <w:rFonts w:cstheme="minorHAnsi"/>
                <w:i/>
                <w:iCs/>
                <w:sz w:val="18"/>
                <w:szCs w:val="18"/>
              </w:rPr>
              <w:t>Situationen übertragen und abarbeiten können.“</w:t>
            </w:r>
          </w:p>
        </w:tc>
      </w:tr>
      <w:tr w:rsidR="00C4070E" w:rsidRPr="00496089" w:rsidTr="00BC1C13">
        <w:trPr>
          <w:trHeight w:val="850"/>
        </w:trPr>
        <w:tc>
          <w:tcPr>
            <w:tcW w:w="704" w:type="dxa"/>
            <w:vMerge/>
            <w:shd w:val="clear" w:color="auto" w:fill="FFFFFF" w:themeFill="background1"/>
          </w:tcPr>
          <w:p w:rsidR="00C4070E" w:rsidRPr="00496089" w:rsidRDefault="00C4070E" w:rsidP="00BC1C13">
            <w:pPr>
              <w:jc w:val="both"/>
              <w:rPr>
                <w:rFonts w:cstheme="minorHAnsi"/>
                <w:sz w:val="18"/>
                <w:szCs w:val="18"/>
              </w:rPr>
            </w:pPr>
          </w:p>
        </w:tc>
        <w:tc>
          <w:tcPr>
            <w:tcW w:w="1480" w:type="dxa"/>
            <w:shd w:val="clear" w:color="auto" w:fill="FFFFFF" w:themeFill="background1"/>
          </w:tcPr>
          <w:p w:rsidR="00C4070E" w:rsidRPr="00496089" w:rsidRDefault="00C4070E" w:rsidP="00BC1C13">
            <w:pPr>
              <w:rPr>
                <w:rFonts w:cstheme="minorHAnsi"/>
                <w:sz w:val="18"/>
                <w:szCs w:val="18"/>
              </w:rPr>
            </w:pPr>
            <w:proofErr w:type="spellStart"/>
            <w:r w:rsidRPr="00496089">
              <w:rPr>
                <w:rFonts w:cstheme="minorHAnsi"/>
                <w:sz w:val="18"/>
                <w:szCs w:val="18"/>
              </w:rPr>
              <w:t>Aufgabenver</w:t>
            </w:r>
            <w:proofErr w:type="spellEnd"/>
            <w:r>
              <w:rPr>
                <w:rFonts w:cstheme="minorHAnsi"/>
                <w:sz w:val="18"/>
                <w:szCs w:val="18"/>
              </w:rPr>
              <w:t>-</w:t>
            </w:r>
            <w:r w:rsidRPr="00496089">
              <w:rPr>
                <w:rFonts w:cstheme="minorHAnsi"/>
                <w:sz w:val="18"/>
                <w:szCs w:val="18"/>
              </w:rPr>
              <w:t>teilung</w:t>
            </w:r>
          </w:p>
        </w:tc>
        <w:tc>
          <w:tcPr>
            <w:tcW w:w="6883" w:type="dxa"/>
            <w:shd w:val="clear" w:color="auto" w:fill="FFFFFF" w:themeFill="background1"/>
          </w:tcPr>
          <w:p w:rsidR="00C4070E" w:rsidRPr="00496089" w:rsidRDefault="00C4070E" w:rsidP="00BC1C13">
            <w:pPr>
              <w:autoSpaceDE w:val="0"/>
              <w:autoSpaceDN w:val="0"/>
              <w:adjustRightInd w:val="0"/>
              <w:spacing w:after="0" w:line="240" w:lineRule="auto"/>
              <w:rPr>
                <w:rFonts w:cstheme="minorHAnsi"/>
                <w:sz w:val="18"/>
                <w:szCs w:val="18"/>
              </w:rPr>
            </w:pPr>
            <w:r w:rsidRPr="00496089">
              <w:rPr>
                <w:rFonts w:cstheme="minorHAnsi"/>
                <w:sz w:val="18"/>
                <w:szCs w:val="18"/>
              </w:rPr>
              <w:t>Unter den handelnden Personen wird eine Aufgabenverteilung</w:t>
            </w:r>
            <w:r>
              <w:rPr>
                <w:rFonts w:cstheme="minorHAnsi"/>
                <w:sz w:val="18"/>
                <w:szCs w:val="18"/>
              </w:rPr>
              <w:t xml:space="preserve"> </w:t>
            </w:r>
            <w:r w:rsidRPr="00496089">
              <w:rPr>
                <w:rFonts w:cstheme="minorHAnsi"/>
                <w:sz w:val="18"/>
                <w:szCs w:val="18"/>
              </w:rPr>
              <w:t>vorgenommen. Wenn nötig, wird die Aufgabenverteilung so</w:t>
            </w:r>
            <w:r>
              <w:rPr>
                <w:rFonts w:cstheme="minorHAnsi"/>
                <w:sz w:val="18"/>
                <w:szCs w:val="18"/>
              </w:rPr>
              <w:t xml:space="preserve"> </w:t>
            </w:r>
            <w:r w:rsidRPr="00496089">
              <w:rPr>
                <w:rFonts w:cstheme="minorHAnsi"/>
                <w:sz w:val="18"/>
                <w:szCs w:val="18"/>
              </w:rPr>
              <w:t>verändert, dass die Arbeitsbelastung gleichverteilt bleibt. Beispielitem:</w:t>
            </w:r>
            <w:r>
              <w:rPr>
                <w:rFonts w:cstheme="minorHAnsi"/>
                <w:sz w:val="18"/>
                <w:szCs w:val="18"/>
              </w:rPr>
              <w:t xml:space="preserve"> </w:t>
            </w:r>
            <w:r w:rsidRPr="00496089">
              <w:rPr>
                <w:rFonts w:cstheme="minorHAnsi"/>
                <w:i/>
                <w:iCs/>
                <w:sz w:val="18"/>
                <w:szCs w:val="18"/>
              </w:rPr>
              <w:t>„Eine effektive Aufgabenverteilung über alle Teammitglieder</w:t>
            </w:r>
            <w:r>
              <w:rPr>
                <w:rFonts w:cstheme="minorHAnsi"/>
                <w:sz w:val="18"/>
                <w:szCs w:val="18"/>
              </w:rPr>
              <w:t xml:space="preserve"> </w:t>
            </w:r>
            <w:r w:rsidRPr="00496089">
              <w:rPr>
                <w:rFonts w:cstheme="minorHAnsi"/>
                <w:i/>
                <w:iCs/>
                <w:sz w:val="18"/>
                <w:szCs w:val="18"/>
              </w:rPr>
              <w:t>ist sehr wichtig.“</w:t>
            </w:r>
            <w:r w:rsidRPr="00496089">
              <w:rPr>
                <w:rFonts w:cstheme="minorHAnsi"/>
                <w:sz w:val="18"/>
                <w:szCs w:val="18"/>
              </w:rPr>
              <w:tab/>
            </w:r>
          </w:p>
        </w:tc>
      </w:tr>
      <w:tr w:rsidR="00C4070E" w:rsidRPr="00496089" w:rsidTr="00BC1C13">
        <w:trPr>
          <w:trHeight w:val="1251"/>
        </w:trPr>
        <w:tc>
          <w:tcPr>
            <w:tcW w:w="704" w:type="dxa"/>
            <w:vMerge w:val="restart"/>
            <w:shd w:val="clear" w:color="auto" w:fill="FFFFFF" w:themeFill="background1"/>
            <w:textDirection w:val="btLr"/>
          </w:tcPr>
          <w:p w:rsidR="00C4070E" w:rsidRPr="00496089" w:rsidRDefault="00C4070E" w:rsidP="00BC1C13">
            <w:pPr>
              <w:ind w:left="113" w:right="113"/>
              <w:jc w:val="center"/>
              <w:rPr>
                <w:rFonts w:cstheme="minorHAnsi"/>
                <w:sz w:val="18"/>
                <w:szCs w:val="18"/>
              </w:rPr>
            </w:pPr>
            <w:r w:rsidRPr="00496089">
              <w:rPr>
                <w:rFonts w:cstheme="minorHAnsi"/>
                <w:bCs/>
                <w:sz w:val="18"/>
                <w:szCs w:val="18"/>
              </w:rPr>
              <w:t>Shared Mental Model</w:t>
            </w:r>
          </w:p>
        </w:tc>
        <w:tc>
          <w:tcPr>
            <w:tcW w:w="1480" w:type="dxa"/>
            <w:shd w:val="clear" w:color="auto" w:fill="FFFFFF" w:themeFill="background1"/>
          </w:tcPr>
          <w:p w:rsidR="00C4070E" w:rsidRPr="00496089" w:rsidRDefault="00C4070E" w:rsidP="00BC1C13">
            <w:pPr>
              <w:autoSpaceDE w:val="0"/>
              <w:autoSpaceDN w:val="0"/>
              <w:adjustRightInd w:val="0"/>
              <w:spacing w:after="0" w:line="240" w:lineRule="auto"/>
              <w:rPr>
                <w:rFonts w:cstheme="minorHAnsi"/>
                <w:sz w:val="18"/>
                <w:szCs w:val="18"/>
              </w:rPr>
            </w:pPr>
            <w:r w:rsidRPr="00496089">
              <w:rPr>
                <w:rFonts w:cstheme="minorHAnsi"/>
                <w:sz w:val="18"/>
                <w:szCs w:val="18"/>
              </w:rPr>
              <w:t>Shared Task</w:t>
            </w:r>
          </w:p>
          <w:p w:rsidR="00C4070E" w:rsidRPr="00496089" w:rsidRDefault="00C4070E" w:rsidP="00BC1C13">
            <w:pPr>
              <w:jc w:val="both"/>
              <w:rPr>
                <w:rFonts w:cstheme="minorHAnsi"/>
                <w:sz w:val="18"/>
                <w:szCs w:val="18"/>
              </w:rPr>
            </w:pPr>
            <w:r w:rsidRPr="00496089">
              <w:rPr>
                <w:rFonts w:cstheme="minorHAnsi"/>
                <w:sz w:val="18"/>
                <w:szCs w:val="18"/>
              </w:rPr>
              <w:t>Mental Model</w:t>
            </w:r>
          </w:p>
        </w:tc>
        <w:tc>
          <w:tcPr>
            <w:tcW w:w="6883" w:type="dxa"/>
            <w:shd w:val="clear" w:color="auto" w:fill="FFFFFF" w:themeFill="background1"/>
          </w:tcPr>
          <w:p w:rsidR="00C4070E" w:rsidRPr="00496089" w:rsidRDefault="00C4070E" w:rsidP="00BC1C13">
            <w:pPr>
              <w:autoSpaceDE w:val="0"/>
              <w:autoSpaceDN w:val="0"/>
              <w:adjustRightInd w:val="0"/>
              <w:spacing w:after="0" w:line="240" w:lineRule="auto"/>
              <w:rPr>
                <w:rFonts w:cstheme="minorHAnsi"/>
                <w:sz w:val="18"/>
                <w:szCs w:val="18"/>
              </w:rPr>
            </w:pPr>
            <w:r w:rsidRPr="00496089">
              <w:rPr>
                <w:rFonts w:cstheme="minorHAnsi"/>
                <w:sz w:val="18"/>
                <w:szCs w:val="18"/>
              </w:rPr>
              <w:t>Gemeinsames mentales Modell der Umwelt und Aufgaben unter</w:t>
            </w:r>
            <w:r>
              <w:rPr>
                <w:rFonts w:cstheme="minorHAnsi"/>
                <w:sz w:val="18"/>
                <w:szCs w:val="18"/>
              </w:rPr>
              <w:t xml:space="preserve"> </w:t>
            </w:r>
            <w:r w:rsidRPr="00496089">
              <w:rPr>
                <w:rFonts w:cstheme="minorHAnsi"/>
                <w:sz w:val="18"/>
                <w:szCs w:val="18"/>
              </w:rPr>
              <w:t>den Teammitgliedern. Es herrscht ein geteiltes Verständnis</w:t>
            </w:r>
            <w:r>
              <w:rPr>
                <w:rFonts w:cstheme="minorHAnsi"/>
                <w:sz w:val="18"/>
                <w:szCs w:val="18"/>
              </w:rPr>
              <w:t xml:space="preserve"> </w:t>
            </w:r>
            <w:r w:rsidRPr="00496089">
              <w:rPr>
                <w:rFonts w:cstheme="minorHAnsi"/>
                <w:sz w:val="18"/>
                <w:szCs w:val="18"/>
              </w:rPr>
              <w:t>der Technologien und Ausrüstung, die sie nutzen und der Interaktion</w:t>
            </w:r>
            <w:r>
              <w:rPr>
                <w:rFonts w:cstheme="minorHAnsi"/>
                <w:sz w:val="18"/>
                <w:szCs w:val="18"/>
              </w:rPr>
              <w:t xml:space="preserve"> </w:t>
            </w:r>
            <w:r w:rsidRPr="00496089">
              <w:rPr>
                <w:rFonts w:cstheme="minorHAnsi"/>
                <w:sz w:val="18"/>
                <w:szCs w:val="18"/>
              </w:rPr>
              <w:t>im Team damit als auch der Aufgaben und wie (welche</w:t>
            </w:r>
            <w:r>
              <w:rPr>
                <w:rFonts w:cstheme="minorHAnsi"/>
                <w:sz w:val="18"/>
                <w:szCs w:val="18"/>
              </w:rPr>
              <w:t xml:space="preserve"> </w:t>
            </w:r>
            <w:r w:rsidRPr="00496089">
              <w:rPr>
                <w:rFonts w:cstheme="minorHAnsi"/>
                <w:sz w:val="18"/>
                <w:szCs w:val="18"/>
              </w:rPr>
              <w:t xml:space="preserve">Strategien, etc.) diese zu erledigen sind. Beispielitem: </w:t>
            </w:r>
            <w:r w:rsidRPr="00BB7804">
              <w:rPr>
                <w:rFonts w:cstheme="minorHAnsi"/>
                <w:i/>
                <w:sz w:val="18"/>
                <w:szCs w:val="18"/>
              </w:rPr>
              <w:t>„Es ist von großer Bedeutung eine volle Kenntnis der beruflichen Ausrüstung zu haben sowie das Wissen der Kollegen darüber zu erfahren.“</w:t>
            </w:r>
          </w:p>
        </w:tc>
      </w:tr>
      <w:tr w:rsidR="00C4070E" w:rsidRPr="00496089" w:rsidTr="00BC1C13">
        <w:trPr>
          <w:trHeight w:val="1182"/>
        </w:trPr>
        <w:tc>
          <w:tcPr>
            <w:tcW w:w="704" w:type="dxa"/>
            <w:vMerge/>
            <w:shd w:val="clear" w:color="auto" w:fill="FFFFFF" w:themeFill="background1"/>
          </w:tcPr>
          <w:p w:rsidR="00C4070E" w:rsidRPr="00496089" w:rsidRDefault="00C4070E" w:rsidP="00BC1C13">
            <w:pPr>
              <w:jc w:val="both"/>
              <w:rPr>
                <w:rFonts w:cstheme="minorHAnsi"/>
                <w:sz w:val="18"/>
                <w:szCs w:val="18"/>
              </w:rPr>
            </w:pPr>
          </w:p>
        </w:tc>
        <w:tc>
          <w:tcPr>
            <w:tcW w:w="1480" w:type="dxa"/>
            <w:shd w:val="clear" w:color="auto" w:fill="FFFFFF" w:themeFill="background1"/>
          </w:tcPr>
          <w:p w:rsidR="00C4070E" w:rsidRPr="00496089" w:rsidRDefault="00C4070E" w:rsidP="00BC1C13">
            <w:pPr>
              <w:autoSpaceDE w:val="0"/>
              <w:autoSpaceDN w:val="0"/>
              <w:adjustRightInd w:val="0"/>
              <w:spacing w:after="0" w:line="240" w:lineRule="auto"/>
              <w:rPr>
                <w:rFonts w:cstheme="minorHAnsi"/>
                <w:sz w:val="18"/>
                <w:szCs w:val="18"/>
              </w:rPr>
            </w:pPr>
            <w:r w:rsidRPr="00496089">
              <w:rPr>
                <w:rFonts w:cstheme="minorHAnsi"/>
                <w:sz w:val="18"/>
                <w:szCs w:val="18"/>
              </w:rPr>
              <w:t>Shared Team</w:t>
            </w:r>
          </w:p>
          <w:p w:rsidR="00C4070E" w:rsidRPr="00496089" w:rsidRDefault="00C4070E" w:rsidP="00BC1C13">
            <w:pPr>
              <w:rPr>
                <w:rFonts w:cstheme="minorHAnsi"/>
                <w:sz w:val="18"/>
                <w:szCs w:val="18"/>
              </w:rPr>
            </w:pPr>
            <w:r w:rsidRPr="00496089">
              <w:rPr>
                <w:rFonts w:cstheme="minorHAnsi"/>
                <w:sz w:val="18"/>
                <w:szCs w:val="18"/>
              </w:rPr>
              <w:t>Mental Model</w:t>
            </w:r>
          </w:p>
        </w:tc>
        <w:tc>
          <w:tcPr>
            <w:tcW w:w="6883" w:type="dxa"/>
            <w:shd w:val="clear" w:color="auto" w:fill="FFFFFF" w:themeFill="background1"/>
          </w:tcPr>
          <w:p w:rsidR="00C4070E" w:rsidRPr="00496089" w:rsidRDefault="00C4070E" w:rsidP="00BC1C13">
            <w:pPr>
              <w:autoSpaceDE w:val="0"/>
              <w:autoSpaceDN w:val="0"/>
              <w:adjustRightInd w:val="0"/>
              <w:spacing w:after="0" w:line="240" w:lineRule="auto"/>
              <w:rPr>
                <w:rFonts w:cstheme="minorHAnsi"/>
                <w:sz w:val="18"/>
                <w:szCs w:val="18"/>
              </w:rPr>
            </w:pPr>
            <w:r w:rsidRPr="00496089">
              <w:rPr>
                <w:rFonts w:cstheme="minorHAnsi"/>
                <w:sz w:val="18"/>
                <w:szCs w:val="18"/>
              </w:rPr>
              <w:t>Gemeinsames mentales Modell über die Rollen der Teammitglieder,</w:t>
            </w:r>
            <w:r>
              <w:rPr>
                <w:rFonts w:cstheme="minorHAnsi"/>
                <w:sz w:val="18"/>
                <w:szCs w:val="18"/>
              </w:rPr>
              <w:t xml:space="preserve"> </w:t>
            </w:r>
            <w:r w:rsidRPr="00496089">
              <w:rPr>
                <w:rFonts w:cstheme="minorHAnsi"/>
                <w:sz w:val="18"/>
                <w:szCs w:val="18"/>
              </w:rPr>
              <w:t>ihre Interaktionen und Verantwortlichkeiten. Sie haben</w:t>
            </w:r>
            <w:r>
              <w:rPr>
                <w:rFonts w:cstheme="minorHAnsi"/>
                <w:sz w:val="18"/>
                <w:szCs w:val="18"/>
              </w:rPr>
              <w:t xml:space="preserve"> </w:t>
            </w:r>
            <w:r w:rsidRPr="00496089">
              <w:rPr>
                <w:rFonts w:cstheme="minorHAnsi"/>
                <w:sz w:val="18"/>
                <w:szCs w:val="18"/>
              </w:rPr>
              <w:t>ein gemeinsames Verständnis über das Wissen und Können, die</w:t>
            </w:r>
            <w:r>
              <w:rPr>
                <w:rFonts w:cstheme="minorHAnsi"/>
                <w:sz w:val="18"/>
                <w:szCs w:val="18"/>
              </w:rPr>
              <w:t xml:space="preserve"> </w:t>
            </w:r>
            <w:r w:rsidRPr="00496089">
              <w:rPr>
                <w:rFonts w:cstheme="minorHAnsi"/>
                <w:sz w:val="18"/>
                <w:szCs w:val="18"/>
              </w:rPr>
              <w:t>Stärken und Schwächen und die Einstellungen der anderen im</w:t>
            </w:r>
            <w:r>
              <w:rPr>
                <w:rFonts w:cstheme="minorHAnsi"/>
                <w:sz w:val="18"/>
                <w:szCs w:val="18"/>
              </w:rPr>
              <w:t xml:space="preserve"> </w:t>
            </w:r>
            <w:r w:rsidRPr="00496089">
              <w:rPr>
                <w:rFonts w:cstheme="minorHAnsi"/>
                <w:sz w:val="18"/>
                <w:szCs w:val="18"/>
              </w:rPr>
              <w:t xml:space="preserve">Team. Beispielitem: </w:t>
            </w:r>
            <w:r w:rsidRPr="00496089">
              <w:rPr>
                <w:rFonts w:cstheme="minorHAnsi"/>
                <w:i/>
                <w:iCs/>
                <w:sz w:val="18"/>
                <w:szCs w:val="18"/>
              </w:rPr>
              <w:t>„Im Team ist es wichtig zu wissen, welche</w:t>
            </w:r>
            <w:r>
              <w:rPr>
                <w:rFonts w:cstheme="minorHAnsi"/>
                <w:sz w:val="18"/>
                <w:szCs w:val="18"/>
              </w:rPr>
              <w:t xml:space="preserve"> </w:t>
            </w:r>
            <w:r w:rsidRPr="00496089">
              <w:rPr>
                <w:rFonts w:cstheme="minorHAnsi"/>
                <w:i/>
                <w:iCs/>
                <w:sz w:val="18"/>
                <w:szCs w:val="18"/>
              </w:rPr>
              <w:t>Rollen und Verantwortlichkeiten die einzelnen Mitglieder haben.“</w:t>
            </w:r>
          </w:p>
        </w:tc>
      </w:tr>
    </w:tbl>
    <w:p w:rsidR="00C4070E" w:rsidRDefault="00C4070E" w:rsidP="00C4070E"/>
    <w:p w:rsidR="00CE4DE6" w:rsidRDefault="00CE4DE6" w:rsidP="00C4070E">
      <w:r>
        <w:t>Quelle:</w:t>
      </w:r>
    </w:p>
    <w:p w:rsidR="00CE4DE6" w:rsidRDefault="00CE4DE6" w:rsidP="00CE4DE6">
      <w:pPr>
        <w:pStyle w:val="Listenabsatz"/>
        <w:numPr>
          <w:ilvl w:val="0"/>
          <w:numId w:val="1"/>
        </w:numPr>
      </w:pPr>
      <w:r w:rsidRPr="00CE4DE6">
        <w:t xml:space="preserve">Hagemann V, Kluge A, Ritzmann S. High </w:t>
      </w:r>
      <w:proofErr w:type="spellStart"/>
      <w:r w:rsidRPr="00CE4DE6">
        <w:t>Responsibility</w:t>
      </w:r>
      <w:proofErr w:type="spellEnd"/>
      <w:r w:rsidRPr="00CE4DE6">
        <w:t xml:space="preserve"> Teams – Eine systematische Analyse von Teamarbeitskontexten für einen effektiven Kompetenzerwerb. Psychologie des Alltagshandelns 2011; 4:22–42.</w:t>
      </w:r>
    </w:p>
    <w:p w:rsidR="00CE4DE6" w:rsidRDefault="00CE4DE6" w:rsidP="00CE4DE6">
      <w:r>
        <w:t>Weiterführ</w:t>
      </w:r>
      <w:r w:rsidR="000A4B58">
        <w:t>ende Literatur:</w:t>
      </w:r>
    </w:p>
    <w:p w:rsidR="000A4B58" w:rsidRDefault="000A4B58" w:rsidP="0089793C">
      <w:pPr>
        <w:pStyle w:val="Listenabsatz"/>
        <w:numPr>
          <w:ilvl w:val="0"/>
          <w:numId w:val="2"/>
        </w:numPr>
      </w:pPr>
      <w:bookmarkStart w:id="0" w:name="_GoBack"/>
      <w:bookmarkEnd w:id="0"/>
      <w:r w:rsidRPr="000A4B58">
        <w:t xml:space="preserve">Hagemann V. TAKAI. Team-Arbeit-Kontext-Analyse Inventar; 2021 [zuletzt geprüft am: </w:t>
      </w:r>
      <w:r>
        <w:t xml:space="preserve">27.06.2023]. </w:t>
      </w:r>
      <w:r w:rsidR="0089793C" w:rsidRPr="0089793C">
        <w:t>https://doi.org/10.23668/psycharchives.4800</w:t>
      </w:r>
    </w:p>
    <w:p w:rsidR="000A4B58" w:rsidRPr="00C4070E" w:rsidRDefault="000A4B58" w:rsidP="00CE4DE6"/>
    <w:sectPr w:rsidR="000A4B58" w:rsidRPr="00C407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C1ABE"/>
    <w:multiLevelType w:val="hybridMultilevel"/>
    <w:tmpl w:val="611CF89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8F454B1"/>
    <w:multiLevelType w:val="hybridMultilevel"/>
    <w:tmpl w:val="A12CBB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46"/>
    <w:rsid w:val="000A4B58"/>
    <w:rsid w:val="008535E0"/>
    <w:rsid w:val="0089793C"/>
    <w:rsid w:val="009A389D"/>
    <w:rsid w:val="00C4070E"/>
    <w:rsid w:val="00CE4DE6"/>
    <w:rsid w:val="00E311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B811"/>
  <w15:chartTrackingRefBased/>
  <w15:docId w15:val="{6CADC7BD-C2E0-4531-90C0-A2687FDE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31146"/>
  </w:style>
  <w:style w:type="paragraph" w:styleId="berschrift1">
    <w:name w:val="heading 1"/>
    <w:basedOn w:val="Standard"/>
    <w:next w:val="Standard"/>
    <w:link w:val="berschrift1Zchn"/>
    <w:uiPriority w:val="9"/>
    <w:qFormat/>
    <w:rsid w:val="00C407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070E"/>
    <w:rPr>
      <w:rFonts w:asciiTheme="majorHAnsi" w:eastAsiaTheme="majorEastAsia" w:hAnsiTheme="majorHAnsi" w:cstheme="majorBidi"/>
      <w:color w:val="2F5496" w:themeColor="accent1" w:themeShade="BF"/>
      <w:sz w:val="32"/>
      <w:szCs w:val="32"/>
    </w:rPr>
  </w:style>
  <w:style w:type="paragraph" w:styleId="Beschriftung">
    <w:name w:val="caption"/>
    <w:basedOn w:val="Standard"/>
    <w:next w:val="Standard"/>
    <w:uiPriority w:val="35"/>
    <w:unhideWhenUsed/>
    <w:qFormat/>
    <w:rsid w:val="00C4070E"/>
    <w:pPr>
      <w:spacing w:after="200" w:line="240" w:lineRule="auto"/>
    </w:pPr>
    <w:rPr>
      <w:i/>
      <w:iCs/>
      <w:color w:val="44546A" w:themeColor="text2"/>
      <w:sz w:val="18"/>
      <w:szCs w:val="18"/>
    </w:rPr>
  </w:style>
  <w:style w:type="paragraph" w:styleId="Listenabsatz">
    <w:name w:val="List Paragraph"/>
    <w:basedOn w:val="Standard"/>
    <w:uiPriority w:val="34"/>
    <w:qFormat/>
    <w:rsid w:val="00CE4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964</Words>
  <Characters>5866</Characters>
  <Application>Microsoft Office Word</Application>
  <DocSecurity>0</DocSecurity>
  <Lines>97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Elsenbast, Christian</dc:creator>
  <cp:keywords/>
  <dc:description/>
  <cp:lastModifiedBy>Elsenbast, Christian</cp:lastModifiedBy>
  <cp:revision>1</cp:revision>
  <dcterms:created xsi:type="dcterms:W3CDTF">2023-06-27T06:25:00Z</dcterms:created>
  <dcterms:modified xsi:type="dcterms:W3CDTF">2023-06-27T09:03:00Z</dcterms:modified>
</cp:coreProperties>
</file>